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tblpY="-79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665"/>
        <w:gridCol w:w="558"/>
        <w:gridCol w:w="473"/>
        <w:gridCol w:w="466"/>
        <w:gridCol w:w="337"/>
        <w:gridCol w:w="516"/>
        <w:gridCol w:w="835"/>
        <w:gridCol w:w="409"/>
        <w:gridCol w:w="4408"/>
        <w:gridCol w:w="805"/>
        <w:gridCol w:w="1272"/>
        <w:gridCol w:w="1124"/>
      </w:tblGrid>
      <w:tr w:rsidR="00FB7AA6" w:rsidTr="00ED15A3">
        <w:tc>
          <w:tcPr>
            <w:tcW w:w="906" w:type="pct"/>
            <w:gridSpan w:val="3"/>
            <w:shd w:val="clear" w:color="auto" w:fill="C6D9F1" w:themeFill="text2" w:themeFillTint="33"/>
          </w:tcPr>
          <w:p w:rsidR="005B2500" w:rsidRDefault="005B2500" w:rsidP="009D3F6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4" w:type="pct"/>
            <w:gridSpan w:val="10"/>
            <w:shd w:val="clear" w:color="auto" w:fill="C6D9F1" w:themeFill="text2" w:themeFillTint="33"/>
          </w:tcPr>
          <w:p w:rsidR="005B2500" w:rsidRPr="004D72EB" w:rsidRDefault="004D72EB" w:rsidP="009D3F6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</w:rPr>
              <w:t>O</w:t>
            </w:r>
            <w:r>
              <w:rPr>
                <w:b/>
                <w:sz w:val="22"/>
                <w:szCs w:val="22"/>
                <w:lang w:val="sr-Cyrl-BA"/>
              </w:rPr>
              <w:t>СТАЛЕ ДЈЕЛАТНОСТИ</w:t>
            </w:r>
          </w:p>
        </w:tc>
      </w:tr>
      <w:tr w:rsidR="00FB7AA6" w:rsidRPr="00D00035" w:rsidTr="00ED15A3">
        <w:tc>
          <w:tcPr>
            <w:tcW w:w="906" w:type="pct"/>
            <w:gridSpan w:val="3"/>
            <w:shd w:val="clear" w:color="auto" w:fill="C6D9F1" w:themeFill="text2" w:themeFillTint="33"/>
          </w:tcPr>
          <w:p w:rsidR="005B2500" w:rsidRDefault="005B2500" w:rsidP="009D3F6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4" w:type="pct"/>
            <w:gridSpan w:val="10"/>
            <w:shd w:val="clear" w:color="auto" w:fill="C6D9F1" w:themeFill="text2" w:themeFillTint="33"/>
          </w:tcPr>
          <w:p w:rsidR="005B2500" w:rsidRPr="00A8432E" w:rsidRDefault="00772CAD" w:rsidP="009D3F66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ФРИЗЕР</w:t>
            </w:r>
          </w:p>
        </w:tc>
      </w:tr>
      <w:tr w:rsidR="00FB7AA6" w:rsidTr="00ED15A3">
        <w:trPr>
          <w:trHeight w:val="265"/>
        </w:trPr>
        <w:tc>
          <w:tcPr>
            <w:tcW w:w="906" w:type="pct"/>
            <w:gridSpan w:val="3"/>
            <w:shd w:val="clear" w:color="auto" w:fill="C6D9F1" w:themeFill="text2" w:themeFillTint="33"/>
          </w:tcPr>
          <w:p w:rsidR="005B2500" w:rsidRPr="00772CAD" w:rsidRDefault="005B2500" w:rsidP="009D3F6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4" w:type="pct"/>
            <w:gridSpan w:val="10"/>
            <w:shd w:val="clear" w:color="auto" w:fill="C6D9F1" w:themeFill="text2" w:themeFillTint="33"/>
          </w:tcPr>
          <w:p w:rsidR="005B2500" w:rsidRPr="00BE2A38" w:rsidRDefault="00772CAD" w:rsidP="009D3F6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ТЕХНОЛОГИЈА ЗАНИМАЊА</w:t>
            </w:r>
          </w:p>
        </w:tc>
      </w:tr>
      <w:tr w:rsidR="00FB7AA6" w:rsidRPr="00D00035" w:rsidTr="00ED15A3">
        <w:tc>
          <w:tcPr>
            <w:tcW w:w="906" w:type="pct"/>
            <w:gridSpan w:val="3"/>
            <w:shd w:val="clear" w:color="auto" w:fill="C6D9F1" w:themeFill="text2" w:themeFillTint="33"/>
          </w:tcPr>
          <w:p w:rsidR="005B2500" w:rsidRPr="00BE2A38" w:rsidRDefault="005B2500" w:rsidP="009D3F66">
            <w:pPr>
              <w:rPr>
                <w:b/>
                <w:lang w:val="sr-Cyrl-BA"/>
              </w:rPr>
            </w:pPr>
          </w:p>
        </w:tc>
        <w:tc>
          <w:tcPr>
            <w:tcW w:w="4094" w:type="pct"/>
            <w:gridSpan w:val="10"/>
            <w:shd w:val="clear" w:color="auto" w:fill="C6D9F1" w:themeFill="text2" w:themeFillTint="33"/>
          </w:tcPr>
          <w:p w:rsidR="005B2500" w:rsidRDefault="005B2500" w:rsidP="009D3F66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Стручни предмет </w:t>
            </w:r>
          </w:p>
        </w:tc>
      </w:tr>
      <w:tr w:rsidR="00FB7AA6" w:rsidRPr="009F763D" w:rsidTr="00ED15A3">
        <w:tc>
          <w:tcPr>
            <w:tcW w:w="906" w:type="pct"/>
            <w:gridSpan w:val="3"/>
            <w:shd w:val="clear" w:color="auto" w:fill="C6D9F1" w:themeFill="text2" w:themeFillTint="33"/>
          </w:tcPr>
          <w:p w:rsidR="00772CAD" w:rsidRDefault="00772CAD" w:rsidP="009D3F6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4" w:type="pct"/>
            <w:gridSpan w:val="10"/>
            <w:shd w:val="clear" w:color="auto" w:fill="C6D9F1" w:themeFill="text2" w:themeFillTint="33"/>
          </w:tcPr>
          <w:p w:rsidR="00772CAD" w:rsidRDefault="00772CAD" w:rsidP="0007368D">
            <w:pPr>
              <w:pStyle w:val="Heading3"/>
            </w:pPr>
            <w:r>
              <w:t>ОБОЉЕЊА  КОСЕ</w:t>
            </w:r>
          </w:p>
        </w:tc>
      </w:tr>
      <w:tr w:rsidR="006850DB" w:rsidTr="00ED15A3">
        <w:tc>
          <w:tcPr>
            <w:tcW w:w="423" w:type="pct"/>
            <w:shd w:val="clear" w:color="auto" w:fill="C6D9F1" w:themeFill="text2" w:themeFillTint="33"/>
          </w:tcPr>
          <w:p w:rsidR="009D3F66" w:rsidRDefault="009D3F66" w:rsidP="009D3F6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71" w:type="pct"/>
            <w:gridSpan w:val="3"/>
            <w:shd w:val="clear" w:color="auto" w:fill="C6D9F1" w:themeFill="text2" w:themeFillTint="33"/>
          </w:tcPr>
          <w:p w:rsidR="009D3F66" w:rsidRPr="00A8432E" w:rsidRDefault="005451C0" w:rsidP="009D3F66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2022.</w:t>
            </w:r>
          </w:p>
        </w:tc>
        <w:tc>
          <w:tcPr>
            <w:tcW w:w="504" w:type="pct"/>
            <w:gridSpan w:val="3"/>
            <w:shd w:val="clear" w:color="auto" w:fill="C6D9F1" w:themeFill="text2" w:themeFillTint="33"/>
          </w:tcPr>
          <w:p w:rsidR="009D3F66" w:rsidRDefault="009D3F66" w:rsidP="009D3F6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151" w:type="pct"/>
            <w:gridSpan w:val="3"/>
            <w:shd w:val="clear" w:color="auto" w:fill="C6D9F1" w:themeFill="text2" w:themeFillTint="33"/>
          </w:tcPr>
          <w:p w:rsidR="009D3F66" w:rsidRDefault="009D3F66" w:rsidP="009D3F66">
            <w:pPr>
              <w:rPr>
                <w:lang w:val="hr-HR"/>
              </w:rPr>
            </w:pPr>
          </w:p>
        </w:tc>
        <w:tc>
          <w:tcPr>
            <w:tcW w:w="812" w:type="pct"/>
            <w:gridSpan w:val="2"/>
            <w:shd w:val="clear" w:color="auto" w:fill="C6D9F1" w:themeFill="text2" w:themeFillTint="33"/>
          </w:tcPr>
          <w:p w:rsidR="009D3F66" w:rsidRDefault="009D3F66" w:rsidP="009D3F6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439" w:type="pct"/>
            <w:shd w:val="clear" w:color="auto" w:fill="C6D9F1" w:themeFill="text2" w:themeFillTint="33"/>
          </w:tcPr>
          <w:p w:rsidR="009D3F66" w:rsidRPr="006850DB" w:rsidRDefault="007E1609" w:rsidP="009D3F66">
            <w:pPr>
              <w:rPr>
                <w:b/>
                <w:lang w:val="sr-Latn-BA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772CAD">
              <w:rPr>
                <w:b/>
                <w:sz w:val="22"/>
                <w:szCs w:val="22"/>
                <w:lang w:val="sr-Cyrl-BA"/>
              </w:rPr>
              <w:t>5</w:t>
            </w:r>
          </w:p>
        </w:tc>
      </w:tr>
      <w:tr w:rsidR="009D3F66" w:rsidTr="009D3F66">
        <w:tc>
          <w:tcPr>
            <w:tcW w:w="5000" w:type="pct"/>
            <w:gridSpan w:val="13"/>
          </w:tcPr>
          <w:p w:rsidR="009D3F66" w:rsidRDefault="009D3F66" w:rsidP="009D3F6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772CAD" w:rsidRPr="009F763D" w:rsidTr="009D3F66">
        <w:tc>
          <w:tcPr>
            <w:tcW w:w="5000" w:type="pct"/>
            <w:gridSpan w:val="13"/>
          </w:tcPr>
          <w:p w:rsidR="00772CAD" w:rsidRPr="00772CAD" w:rsidRDefault="00772CAD" w:rsidP="0007368D">
            <w:pPr>
              <w:rPr>
                <w:lang w:val="sr-Cyrl-CS"/>
              </w:rPr>
            </w:pPr>
            <w:r w:rsidRPr="00772CAD">
              <w:rPr>
                <w:lang w:val="sr-Cyrl-CS"/>
              </w:rPr>
              <w:t>Стручно упознавање са обољењима косе и стручно образовање за</w:t>
            </w:r>
            <w:r w:rsidRPr="00772CAD">
              <w:rPr>
                <w:lang w:val="sr-Latn-CS"/>
              </w:rPr>
              <w:t xml:space="preserve"> </w:t>
            </w:r>
            <w:r w:rsidRPr="00772CAD">
              <w:rPr>
                <w:lang w:val="sr-Cyrl-CS"/>
              </w:rPr>
              <w:t>занимање фризер</w:t>
            </w:r>
          </w:p>
        </w:tc>
      </w:tr>
      <w:tr w:rsidR="009D3F66" w:rsidTr="009D3F66">
        <w:tc>
          <w:tcPr>
            <w:tcW w:w="5000" w:type="pct"/>
            <w:gridSpan w:val="13"/>
          </w:tcPr>
          <w:p w:rsidR="009D3F66" w:rsidRDefault="009D3F66" w:rsidP="009D3F6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72CAD" w:rsidRPr="009F763D" w:rsidTr="009D3F66">
        <w:tc>
          <w:tcPr>
            <w:tcW w:w="5000" w:type="pct"/>
            <w:gridSpan w:val="13"/>
          </w:tcPr>
          <w:p w:rsidR="00772CAD" w:rsidRDefault="00772CAD" w:rsidP="0007368D">
            <w:pPr>
              <w:rPr>
                <w:noProof/>
                <w:lang w:val="sr-Cyrl-CS"/>
              </w:rPr>
            </w:pPr>
          </w:p>
          <w:p w:rsidR="00772CAD" w:rsidRDefault="00772CAD" w:rsidP="0007368D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Усвојена знања из НПП предмета : 1.</w:t>
            </w:r>
            <w:r w:rsidRPr="00C80BD0">
              <w:rPr>
                <w:noProof/>
                <w:sz w:val="22"/>
                <w:szCs w:val="22"/>
                <w:lang w:val="ru-RU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Познавање материјала-модул-</w:t>
            </w:r>
            <w:r>
              <w:rPr>
                <w:noProof/>
                <w:sz w:val="22"/>
                <w:szCs w:val="22"/>
                <w:lang w:val="ru-RU"/>
              </w:rPr>
              <w:t>01</w:t>
            </w:r>
            <w:r>
              <w:rPr>
                <w:noProof/>
                <w:sz w:val="22"/>
                <w:szCs w:val="22"/>
                <w:lang w:val="sr-Cyrl-CS"/>
              </w:rPr>
              <w:t>,02</w:t>
            </w:r>
            <w:r>
              <w:rPr>
                <w:noProof/>
                <w:sz w:val="22"/>
                <w:szCs w:val="22"/>
                <w:lang w:val="ru-RU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,03,04</w:t>
            </w:r>
          </w:p>
          <w:p w:rsidR="00772CAD" w:rsidRDefault="00772CAD" w:rsidP="0007368D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                                                        </w:t>
            </w:r>
            <w:r>
              <w:rPr>
                <w:noProof/>
                <w:sz w:val="22"/>
                <w:szCs w:val="22"/>
                <w:lang w:val="ru-RU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>2.</w:t>
            </w:r>
            <w:r w:rsidRPr="00C80BD0">
              <w:rPr>
                <w:noProof/>
                <w:sz w:val="22"/>
                <w:szCs w:val="22"/>
                <w:lang w:val="ru-RU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Технологија занимања-модул -</w:t>
            </w:r>
            <w:r>
              <w:rPr>
                <w:noProof/>
                <w:sz w:val="22"/>
                <w:szCs w:val="22"/>
                <w:lang w:val="ru-RU"/>
              </w:rPr>
              <w:t>01</w:t>
            </w:r>
            <w:r>
              <w:rPr>
                <w:noProof/>
                <w:sz w:val="22"/>
                <w:szCs w:val="22"/>
                <w:lang w:val="sr-Cyrl-CS"/>
              </w:rPr>
              <w:t>,02,03,04</w:t>
            </w:r>
          </w:p>
          <w:p w:rsidR="00772CAD" w:rsidRDefault="00772CAD" w:rsidP="0007368D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                                                         </w:t>
            </w:r>
            <w:r>
              <w:rPr>
                <w:noProof/>
                <w:sz w:val="22"/>
                <w:szCs w:val="22"/>
                <w:lang w:val="ru-RU"/>
              </w:rPr>
              <w:t xml:space="preserve"> 3</w:t>
            </w:r>
            <w:r>
              <w:rPr>
                <w:noProof/>
                <w:sz w:val="22"/>
                <w:szCs w:val="22"/>
                <w:lang w:val="sr-Cyrl-CS"/>
              </w:rPr>
              <w:t>.</w:t>
            </w:r>
            <w:r>
              <w:rPr>
                <w:noProof/>
                <w:sz w:val="22"/>
                <w:szCs w:val="22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Практична настава </w:t>
            </w:r>
          </w:p>
          <w:p w:rsidR="00772CAD" w:rsidRDefault="00772CAD" w:rsidP="0007368D">
            <w:pPr>
              <w:rPr>
                <w:lang w:val="hr-HR"/>
              </w:rPr>
            </w:pPr>
            <w:r>
              <w:rPr>
                <w:noProof/>
                <w:sz w:val="22"/>
                <w:szCs w:val="22"/>
                <w:lang w:val="ru-RU"/>
              </w:rPr>
              <w:t xml:space="preserve">            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D3F66" w:rsidTr="009D3F66">
        <w:tc>
          <w:tcPr>
            <w:tcW w:w="5000" w:type="pct"/>
            <w:gridSpan w:val="13"/>
          </w:tcPr>
          <w:p w:rsidR="009D3F66" w:rsidRDefault="009D3F66" w:rsidP="009D3F6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72CAD" w:rsidRPr="009F763D" w:rsidTr="009D3F66">
        <w:tc>
          <w:tcPr>
            <w:tcW w:w="5000" w:type="pct"/>
            <w:gridSpan w:val="13"/>
          </w:tcPr>
          <w:p w:rsidR="00772CAD" w:rsidRDefault="00772CAD" w:rsidP="0007368D">
            <w:pPr>
              <w:rPr>
                <w:lang w:val="sr-Cyrl-CS"/>
              </w:rPr>
            </w:pPr>
          </w:p>
          <w:p w:rsidR="00772CAD" w:rsidRDefault="00772CAD" w:rsidP="0007368D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Latn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Стицање знања о ћелавости;</w:t>
            </w:r>
          </w:p>
          <w:p w:rsidR="00772CAD" w:rsidRDefault="00772CAD" w:rsidP="0007368D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Стицање знања о гљивичним обољењима косе;</w:t>
            </w:r>
          </w:p>
          <w:p w:rsidR="00772CAD" w:rsidRDefault="00772CAD" w:rsidP="0007368D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Стицање знања о паразитским обољењима коже и косе;</w:t>
            </w:r>
          </w:p>
          <w:p w:rsidR="00772CAD" w:rsidRDefault="00772CAD" w:rsidP="0007368D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Подстицати ученике на тимски рад;</w:t>
            </w:r>
          </w:p>
          <w:p w:rsidR="00772CAD" w:rsidRDefault="00772CAD" w:rsidP="0007368D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Оспособљавање ученика да  стечења знања активно примјењују у свакодневном обављању </w:t>
            </w:r>
          </w:p>
          <w:p w:rsidR="00772CAD" w:rsidRDefault="00772CAD" w:rsidP="0007368D">
            <w:pPr>
              <w:rPr>
                <w:lang w:val="sr-Latn-CS"/>
              </w:rPr>
            </w:pPr>
            <w:r>
              <w:rPr>
                <w:sz w:val="22"/>
                <w:szCs w:val="22"/>
                <w:lang w:val="sr-Cyrl-CS"/>
              </w:rPr>
              <w:t xml:space="preserve">  професионалних радних задатака</w:t>
            </w:r>
            <w:r>
              <w:rPr>
                <w:sz w:val="22"/>
                <w:szCs w:val="22"/>
                <w:lang w:val="sr-Latn-CS"/>
              </w:rPr>
              <w:t>;</w:t>
            </w:r>
          </w:p>
          <w:p w:rsidR="00772CAD" w:rsidRDefault="00772CAD" w:rsidP="0007368D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Изградња навика о правилној  организацији радног мјеста, протоколу понашања, мјерама  </w:t>
            </w:r>
          </w:p>
          <w:p w:rsidR="00772CAD" w:rsidRDefault="00772CAD" w:rsidP="0007368D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безбједности при раду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CS"/>
              </w:rPr>
              <w:t>мјерама заштите здравља и животне средине;</w:t>
            </w:r>
          </w:p>
          <w:p w:rsidR="00772CAD" w:rsidRDefault="00772CAD" w:rsidP="0007368D">
            <w:pPr>
              <w:rPr>
                <w:noProof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Схватање потребе праћења нових технологија и стручног усавршавања.</w:t>
            </w:r>
          </w:p>
          <w:p w:rsidR="00772CAD" w:rsidRDefault="00772CAD" w:rsidP="0007368D">
            <w:pPr>
              <w:rPr>
                <w:lang w:val="sr-Cyrl-CS"/>
              </w:rPr>
            </w:pPr>
          </w:p>
        </w:tc>
      </w:tr>
      <w:tr w:rsidR="009D3F66" w:rsidTr="009D3F66">
        <w:tc>
          <w:tcPr>
            <w:tcW w:w="5000" w:type="pct"/>
            <w:gridSpan w:val="13"/>
          </w:tcPr>
          <w:p w:rsidR="009D3F66" w:rsidRPr="0044757B" w:rsidRDefault="009D3F66" w:rsidP="009D3F66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772CAD" w:rsidTr="009D3F66">
        <w:tc>
          <w:tcPr>
            <w:tcW w:w="5000" w:type="pct"/>
            <w:gridSpan w:val="13"/>
          </w:tcPr>
          <w:p w:rsidR="00772CAD" w:rsidRDefault="00772CAD" w:rsidP="0007368D">
            <w:pPr>
              <w:rPr>
                <w:b/>
                <w:bCs/>
                <w:lang w:val="sr-Latn-CS"/>
              </w:rPr>
            </w:pPr>
          </w:p>
          <w:p w:rsidR="00772CAD" w:rsidRDefault="00772CAD" w:rsidP="0007368D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1. Ћелавост  </w:t>
            </w:r>
          </w:p>
          <w:p w:rsidR="00772CAD" w:rsidRDefault="00772CAD" w:rsidP="0007368D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2. Гљивична обољења косе </w:t>
            </w:r>
          </w:p>
          <w:p w:rsidR="00772CAD" w:rsidRDefault="00772CAD" w:rsidP="0007368D">
            <w:pPr>
              <w:rPr>
                <w:b/>
                <w:bCs/>
                <w:noProof/>
                <w:lang w:val="ru-RU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3. Паразитска обољења коже и</w:t>
            </w:r>
            <w:r w:rsidRPr="00C80BD0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косе </w:t>
            </w:r>
          </w:p>
          <w:p w:rsidR="00772CAD" w:rsidRDefault="00772CAD" w:rsidP="0007368D">
            <w:pPr>
              <w:rPr>
                <w:lang w:val="ru-RU"/>
              </w:rPr>
            </w:pPr>
          </w:p>
        </w:tc>
      </w:tr>
      <w:tr w:rsidR="00ED15A3" w:rsidTr="00ED15A3">
        <w:trPr>
          <w:trHeight w:val="324"/>
        </w:trPr>
        <w:tc>
          <w:tcPr>
            <w:tcW w:w="685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3380" w:type="pct"/>
            <w:gridSpan w:val="9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935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6850DB" w:rsidTr="00ED15A3">
        <w:trPr>
          <w:trHeight w:val="324"/>
        </w:trPr>
        <w:tc>
          <w:tcPr>
            <w:tcW w:w="6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594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617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2168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93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</w:p>
        </w:tc>
      </w:tr>
      <w:tr w:rsidR="00ED15A3" w:rsidRPr="00D00035" w:rsidTr="00ED15A3">
        <w:trPr>
          <w:trHeight w:val="324"/>
        </w:trPr>
        <w:tc>
          <w:tcPr>
            <w:tcW w:w="6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3380" w:type="pct"/>
            <w:gridSpan w:val="9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93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</w:p>
        </w:tc>
      </w:tr>
      <w:tr w:rsidR="006850DB" w:rsidRPr="009F763D" w:rsidTr="00ED15A3">
        <w:trPr>
          <w:trHeight w:val="535"/>
        </w:trPr>
        <w:tc>
          <w:tcPr>
            <w:tcW w:w="685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181424" w:rsidRDefault="00181424" w:rsidP="00181424">
            <w:pPr>
              <w:rPr>
                <w:b/>
                <w:bCs/>
                <w:lang w:val="sr-Latn-CS"/>
              </w:rPr>
            </w:pPr>
          </w:p>
          <w:p w:rsidR="00181424" w:rsidRDefault="00181424" w:rsidP="00181424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1. Ћелавост  </w:t>
            </w:r>
          </w:p>
          <w:p w:rsidR="00181424" w:rsidRDefault="00181424" w:rsidP="00181424">
            <w:pPr>
              <w:rPr>
                <w:lang w:val="ru-RU"/>
              </w:rPr>
            </w:pPr>
          </w:p>
        </w:tc>
        <w:tc>
          <w:tcPr>
            <w:tcW w:w="729" w:type="pct"/>
            <w:gridSpan w:val="4"/>
            <w:tcBorders>
              <w:right w:val="single" w:sz="4" w:space="0" w:color="auto"/>
            </w:tcBorders>
          </w:tcPr>
          <w:p w:rsidR="00181424" w:rsidRDefault="00181424" w:rsidP="00181424">
            <w:pPr>
              <w:rPr>
                <w:noProof/>
                <w:lang w:val="sr-Latn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атрофичну алопецију</w:t>
            </w:r>
            <w:r>
              <w:rPr>
                <w:noProof/>
                <w:sz w:val="22"/>
                <w:szCs w:val="22"/>
                <w:lang w:val="sr-Latn-CS"/>
              </w:rPr>
              <w:t>;</w:t>
            </w:r>
          </w:p>
          <w:p w:rsidR="00181424" w:rsidRDefault="00181424" w:rsidP="00181424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андрогену алопецију;</w:t>
            </w:r>
          </w:p>
          <w:p w:rsidR="00181424" w:rsidRDefault="00181424" w:rsidP="00181424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климактеричну алопецију</w:t>
            </w:r>
          </w:p>
          <w:p w:rsidR="00181424" w:rsidRDefault="00181424" w:rsidP="00181424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алопецију ареату;</w:t>
            </w:r>
          </w:p>
          <w:p w:rsidR="00181424" w:rsidRDefault="00181424" w:rsidP="00181424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Интерпретира тертман  код алопеције;</w:t>
            </w:r>
          </w:p>
          <w:p w:rsidR="00181424" w:rsidRDefault="00181424" w:rsidP="00181424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Наведе тракциону алопецију;</w:t>
            </w:r>
          </w:p>
          <w:p w:rsidR="00181424" w:rsidRDefault="00181424" w:rsidP="00181424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ED15A3">
              <w:rPr>
                <w:noProof/>
                <w:sz w:val="22"/>
                <w:szCs w:val="22"/>
                <w:lang w:val="sr-Cyrl-CS"/>
              </w:rPr>
              <w:t>Објасни</w:t>
            </w:r>
            <w:r>
              <w:rPr>
                <w:noProof/>
                <w:sz w:val="22"/>
                <w:szCs w:val="22"/>
                <w:lang w:val="sr-Cyrl-CS"/>
              </w:rPr>
              <w:t xml:space="preserve"> себореичну алопецију;</w:t>
            </w:r>
          </w:p>
          <w:p w:rsidR="00181424" w:rsidRDefault="00181424" w:rsidP="00181424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симптоматске алопеције;</w:t>
            </w:r>
          </w:p>
          <w:p w:rsidR="00181424" w:rsidRDefault="00181424" w:rsidP="00181424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B60F9E">
              <w:rPr>
                <w:noProof/>
                <w:sz w:val="22"/>
                <w:szCs w:val="22"/>
                <w:lang w:val="sr-Latn-BA"/>
              </w:rPr>
              <w:t>O</w:t>
            </w:r>
            <w:r w:rsidR="00B60F9E">
              <w:rPr>
                <w:noProof/>
                <w:sz w:val="22"/>
                <w:szCs w:val="22"/>
                <w:lang w:val="sr-Cyrl-BA"/>
              </w:rPr>
              <w:t>пише</w:t>
            </w:r>
            <w:r>
              <w:rPr>
                <w:noProof/>
                <w:sz w:val="22"/>
                <w:szCs w:val="22"/>
                <w:lang w:val="sr-Cyrl-CS"/>
              </w:rPr>
              <w:t xml:space="preserve"> старачко опадање косе;</w:t>
            </w:r>
          </w:p>
          <w:p w:rsidR="00181424" w:rsidRDefault="00181424" w:rsidP="00181424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алопције послије инфективних обољења;</w:t>
            </w:r>
          </w:p>
          <w:p w:rsidR="00181424" w:rsidRPr="007D241B" w:rsidRDefault="00181424" w:rsidP="00B60F9E">
            <w:pPr>
              <w:rPr>
                <w:b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B60F9E">
              <w:rPr>
                <w:noProof/>
                <w:sz w:val="22"/>
                <w:szCs w:val="22"/>
                <w:lang w:val="sr-Cyrl-CS"/>
              </w:rPr>
              <w:t xml:space="preserve">Опише </w:t>
            </w:r>
            <w:r>
              <w:rPr>
                <w:noProof/>
                <w:sz w:val="22"/>
                <w:szCs w:val="22"/>
                <w:lang w:val="sr-Cyrl-CS"/>
              </w:rPr>
              <w:t>токсичне алопеције</w:t>
            </w:r>
            <w:r w:rsidRPr="007D241B">
              <w:rPr>
                <w:b/>
              </w:rPr>
              <w:t xml:space="preserve"> </w:t>
            </w:r>
          </w:p>
        </w:tc>
        <w:tc>
          <w:tcPr>
            <w:tcW w:w="628" w:type="pct"/>
            <w:gridSpan w:val="3"/>
            <w:tcBorders>
              <w:right w:val="single" w:sz="4" w:space="0" w:color="auto"/>
            </w:tcBorders>
          </w:tcPr>
          <w:p w:rsidR="00181424" w:rsidRDefault="00181424" w:rsidP="00181424">
            <w:pPr>
              <w:rPr>
                <w:noProof/>
                <w:lang w:val="sr-Latn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-Препозна атрофичну алопецију</w:t>
            </w:r>
            <w:r>
              <w:rPr>
                <w:noProof/>
                <w:sz w:val="22"/>
                <w:szCs w:val="22"/>
                <w:lang w:val="sr-Latn-CS"/>
              </w:rPr>
              <w:t>;</w:t>
            </w:r>
          </w:p>
          <w:p w:rsidR="00181424" w:rsidRDefault="00181424" w:rsidP="00181424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Уочи андрогену алопецију;</w:t>
            </w:r>
          </w:p>
          <w:p w:rsidR="00181424" w:rsidRDefault="00181424" w:rsidP="00181424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Препозна климактеричну алопецију</w:t>
            </w:r>
          </w:p>
          <w:p w:rsidR="00181424" w:rsidRDefault="00181424" w:rsidP="00181424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Уочи алопецију ареату;</w:t>
            </w:r>
          </w:p>
          <w:p w:rsidR="00181424" w:rsidRDefault="00181424" w:rsidP="00181424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Изведе  тертман  код алопеције;</w:t>
            </w:r>
          </w:p>
          <w:p w:rsidR="00181424" w:rsidRDefault="00181424" w:rsidP="00181424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Препозна тракциону алопецију;</w:t>
            </w:r>
          </w:p>
          <w:p w:rsidR="00181424" w:rsidRDefault="00181424" w:rsidP="00181424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ED15A3">
              <w:rPr>
                <w:noProof/>
                <w:sz w:val="22"/>
                <w:szCs w:val="22"/>
                <w:lang w:val="sr-Cyrl-CS"/>
              </w:rPr>
              <w:t xml:space="preserve">Демонстрира </w:t>
            </w:r>
            <w:r>
              <w:rPr>
                <w:noProof/>
                <w:sz w:val="22"/>
                <w:szCs w:val="22"/>
                <w:lang w:val="sr-Cyrl-CS"/>
              </w:rPr>
              <w:t>себореичну алопецију;</w:t>
            </w:r>
          </w:p>
          <w:p w:rsidR="00181424" w:rsidRDefault="00181424" w:rsidP="00181424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ED15A3">
              <w:rPr>
                <w:noProof/>
                <w:sz w:val="22"/>
                <w:szCs w:val="22"/>
                <w:lang w:val="sr-Cyrl-CS"/>
              </w:rPr>
              <w:t xml:space="preserve">Анализира </w:t>
            </w:r>
            <w:r>
              <w:rPr>
                <w:noProof/>
                <w:sz w:val="22"/>
                <w:szCs w:val="22"/>
                <w:lang w:val="sr-Cyrl-CS"/>
              </w:rPr>
              <w:t>симптоматск</w:t>
            </w:r>
            <w:r w:rsidR="00ED15A3">
              <w:rPr>
                <w:noProof/>
                <w:sz w:val="22"/>
                <w:szCs w:val="22"/>
                <w:lang w:val="sr-Cyrl-CS"/>
              </w:rPr>
              <w:t>у алопецију</w:t>
            </w:r>
            <w:r>
              <w:rPr>
                <w:noProof/>
                <w:sz w:val="22"/>
                <w:szCs w:val="22"/>
                <w:lang w:val="sr-Cyrl-CS"/>
              </w:rPr>
              <w:t>;</w:t>
            </w:r>
          </w:p>
          <w:p w:rsidR="00181424" w:rsidRDefault="00181424" w:rsidP="00181424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B60F9E">
              <w:rPr>
                <w:noProof/>
                <w:sz w:val="22"/>
                <w:szCs w:val="22"/>
                <w:lang w:val="sr-Cyrl-CS"/>
              </w:rPr>
              <w:t>Препозна</w:t>
            </w:r>
            <w:r>
              <w:rPr>
                <w:noProof/>
                <w:sz w:val="22"/>
                <w:szCs w:val="22"/>
                <w:lang w:val="sr-Cyrl-CS"/>
              </w:rPr>
              <w:t xml:space="preserve"> старачко опадање косе;</w:t>
            </w:r>
          </w:p>
          <w:p w:rsidR="00181424" w:rsidRDefault="00181424" w:rsidP="00181424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ED15A3">
              <w:rPr>
                <w:noProof/>
                <w:sz w:val="22"/>
                <w:szCs w:val="22"/>
                <w:lang w:val="sr-Cyrl-CS"/>
              </w:rPr>
              <w:t xml:space="preserve">Препозна </w:t>
            </w:r>
            <w:r>
              <w:rPr>
                <w:noProof/>
                <w:sz w:val="22"/>
                <w:szCs w:val="22"/>
                <w:lang w:val="sr-Cyrl-CS"/>
              </w:rPr>
              <w:t>алопције послије инфективних обољења;</w:t>
            </w:r>
          </w:p>
          <w:p w:rsidR="00181424" w:rsidRPr="007D241B" w:rsidRDefault="00181424" w:rsidP="00ED15A3">
            <w:pPr>
              <w:rPr>
                <w:b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ED15A3">
              <w:rPr>
                <w:noProof/>
                <w:sz w:val="22"/>
                <w:szCs w:val="22"/>
                <w:lang w:val="sr-Cyrl-CS"/>
              </w:rPr>
              <w:t>Препозна</w:t>
            </w:r>
            <w:r>
              <w:rPr>
                <w:noProof/>
                <w:sz w:val="22"/>
                <w:szCs w:val="22"/>
                <w:lang w:val="sr-Cyrl-CS"/>
              </w:rPr>
              <w:t xml:space="preserve"> токсичне алопеције</w:t>
            </w:r>
            <w:r w:rsidRPr="007D241B">
              <w:rPr>
                <w:b/>
              </w:rPr>
              <w:t xml:space="preserve"> </w:t>
            </w:r>
          </w:p>
        </w:tc>
        <w:tc>
          <w:tcPr>
            <w:tcW w:w="2022" w:type="pct"/>
            <w:gridSpan w:val="2"/>
            <w:vMerge w:val="restart"/>
            <w:tcBorders>
              <w:right w:val="single" w:sz="4" w:space="0" w:color="auto"/>
            </w:tcBorders>
          </w:tcPr>
          <w:p w:rsidR="00181424" w:rsidRDefault="00181424" w:rsidP="00181424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уредно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правовремено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обавља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повјерене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181424" w:rsidRDefault="00181424" w:rsidP="00181424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ефикасно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4246D8">
              <w:rPr>
                <w:sz w:val="22"/>
                <w:szCs w:val="22"/>
                <w:lang w:val="ru-RU"/>
              </w:rPr>
              <w:t>организује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181424" w:rsidRDefault="00181424" w:rsidP="00181424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позитиван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однос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значају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спровођења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пропис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аи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стандарда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који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су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важни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његов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181424" w:rsidRDefault="00181424" w:rsidP="00181424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испољи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ненаметљивост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флексибилност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односу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181424" w:rsidRDefault="00181424" w:rsidP="00181424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246D8">
              <w:rPr>
                <w:sz w:val="22"/>
                <w:szCs w:val="22"/>
                <w:lang w:val="ru-RU"/>
              </w:rPr>
              <w:t>рјешава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проблеме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181424" w:rsidRDefault="00181424" w:rsidP="00181424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испољи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позитиван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однос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 xml:space="preserve"> – </w:t>
            </w:r>
            <w:r w:rsidRPr="004246D8">
              <w:rPr>
                <w:sz w:val="22"/>
                <w:szCs w:val="22"/>
                <w:lang w:val="ru-RU"/>
              </w:rPr>
              <w:t>етичким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нормама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181424" w:rsidRDefault="00181424" w:rsidP="00181424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181424" w:rsidRDefault="00181424" w:rsidP="00181424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181424" w:rsidRDefault="00181424" w:rsidP="00181424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4246D8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4246D8">
              <w:rPr>
                <w:sz w:val="22"/>
                <w:szCs w:val="22"/>
                <w:lang w:val="ru-RU"/>
              </w:rPr>
              <w:t>евање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сложених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технолошких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структура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система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цртежа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иинформација</w:t>
            </w:r>
            <w:r>
              <w:rPr>
                <w:sz w:val="22"/>
                <w:szCs w:val="22"/>
                <w:lang w:val="bs-Latn-BA"/>
              </w:rPr>
              <w:t>,</w:t>
            </w:r>
          </w:p>
          <w:p w:rsidR="00181424" w:rsidRDefault="00181424" w:rsidP="00181424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lang w:val="bs-Latn-BA"/>
              </w:rPr>
            </w:pPr>
            <w:r w:rsidRPr="004246D8">
              <w:rPr>
                <w:sz w:val="22"/>
                <w:szCs w:val="22"/>
                <w:lang w:val="ru-RU"/>
              </w:rPr>
              <w:t>испољава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самостално</w:t>
            </w:r>
            <w:r>
              <w:rPr>
                <w:sz w:val="22"/>
                <w:szCs w:val="22"/>
                <w:lang w:val="sr-Cyrl-BA"/>
              </w:rPr>
              <w:t xml:space="preserve">г 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4246D8">
              <w:rPr>
                <w:sz w:val="22"/>
                <w:szCs w:val="22"/>
                <w:lang w:val="ru-RU"/>
              </w:rPr>
              <w:t>ешавања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:rsidR="00181424" w:rsidRPr="00A3152B" w:rsidRDefault="00181424" w:rsidP="00181424">
            <w:pPr>
              <w:pStyle w:val="ListParagraph"/>
              <w:ind w:left="138"/>
              <w:rPr>
                <w:lang w:val="bs-Latn-BA"/>
              </w:rPr>
            </w:pPr>
          </w:p>
        </w:tc>
        <w:tc>
          <w:tcPr>
            <w:tcW w:w="935" w:type="pct"/>
            <w:gridSpan w:val="2"/>
            <w:tcBorders>
              <w:left w:val="single" w:sz="4" w:space="0" w:color="auto"/>
            </w:tcBorders>
          </w:tcPr>
          <w:p w:rsidR="00181424" w:rsidRDefault="00181424" w:rsidP="00181424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видео-записе:</w:t>
            </w:r>
          </w:p>
          <w:p w:rsidR="00181424" w:rsidRDefault="00181424" w:rsidP="00181424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1. андрогена алопеција</w:t>
            </w:r>
          </w:p>
          <w:p w:rsidR="00181424" w:rsidRDefault="00181424" w:rsidP="00181424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2. климактерична алопеција</w:t>
            </w:r>
          </w:p>
          <w:p w:rsidR="00181424" w:rsidRDefault="00181424" w:rsidP="00181424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3. алопеција ареата</w:t>
            </w:r>
          </w:p>
          <w:p w:rsidR="00181424" w:rsidRDefault="00181424" w:rsidP="00181424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4. тракциона алопеција</w:t>
            </w:r>
          </w:p>
          <w:p w:rsidR="00181424" w:rsidRDefault="00181424" w:rsidP="00181424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Објаснити ћелавост ( пролазну и трајну);</w:t>
            </w:r>
          </w:p>
          <w:p w:rsidR="00181424" w:rsidRDefault="00181424" w:rsidP="00181424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Објаснити како открити обољења и </w:t>
            </w:r>
          </w:p>
          <w:p w:rsidR="00181424" w:rsidRDefault="00181424" w:rsidP="00181424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правилну његу косе;</w:t>
            </w:r>
          </w:p>
          <w:p w:rsidR="00181424" w:rsidRDefault="00181424" w:rsidP="00181424">
            <w:pPr>
              <w:rPr>
                <w:b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- Објаснити све врсте алопеција</w:t>
            </w:r>
          </w:p>
        </w:tc>
      </w:tr>
      <w:tr w:rsidR="006850DB" w:rsidRPr="009F763D" w:rsidTr="00ED15A3">
        <w:trPr>
          <w:trHeight w:val="324"/>
        </w:trPr>
        <w:tc>
          <w:tcPr>
            <w:tcW w:w="685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ED15A3" w:rsidRDefault="00ED15A3" w:rsidP="00ED15A3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 xml:space="preserve">2. Гљивична обољења косе </w:t>
            </w:r>
          </w:p>
          <w:p w:rsidR="00ED15A3" w:rsidRPr="00BE2A38" w:rsidRDefault="00ED15A3" w:rsidP="00ED15A3">
            <w:pPr>
              <w:rPr>
                <w:b/>
                <w:lang w:val="sr-Cyrl-CS"/>
              </w:rPr>
            </w:pPr>
          </w:p>
        </w:tc>
        <w:tc>
          <w:tcPr>
            <w:tcW w:w="729" w:type="pct"/>
            <w:gridSpan w:val="4"/>
            <w:tcBorders>
              <w:right w:val="single" w:sz="4" w:space="0" w:color="auto"/>
            </w:tcBorders>
          </w:tcPr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како настају гљивична обољења косе;</w:t>
            </w:r>
          </w:p>
          <w:p w:rsidR="00ED15A3" w:rsidRDefault="00ED15A3" w:rsidP="00ED15A3">
            <w:pPr>
              <w:rPr>
                <w:noProof/>
                <w:lang w:val="sr-Latn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B60F9E">
              <w:rPr>
                <w:noProof/>
                <w:sz w:val="22"/>
                <w:szCs w:val="22"/>
                <w:lang w:val="sr-Cyrl-CS"/>
              </w:rPr>
              <w:t xml:space="preserve">Опише </w:t>
            </w:r>
            <w:r>
              <w:rPr>
                <w:noProof/>
                <w:sz w:val="22"/>
                <w:szCs w:val="22"/>
                <w:lang w:val="sr-Cyrl-CS"/>
              </w:rPr>
              <w:t>гљивично обољење  микроспорију</w:t>
            </w:r>
            <w:r>
              <w:rPr>
                <w:noProof/>
                <w:sz w:val="22"/>
                <w:szCs w:val="22"/>
                <w:lang w:val="sr-Latn-CS"/>
              </w:rPr>
              <w:t>;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Објасни гљивично обољење  трихофитију; 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Наведе када се јавља и како се преноси  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фавус.</w:t>
            </w:r>
          </w:p>
          <w:p w:rsidR="00ED15A3" w:rsidRPr="007A54E1" w:rsidRDefault="00ED15A3" w:rsidP="00ED15A3">
            <w:pPr>
              <w:pStyle w:val="ListParagraph"/>
              <w:ind w:left="107"/>
              <w:rPr>
                <w:b/>
                <w:lang w:val="hr-HR"/>
              </w:rPr>
            </w:pPr>
          </w:p>
        </w:tc>
        <w:tc>
          <w:tcPr>
            <w:tcW w:w="628" w:type="pct"/>
            <w:gridSpan w:val="3"/>
            <w:tcBorders>
              <w:right w:val="single" w:sz="4" w:space="0" w:color="auto"/>
            </w:tcBorders>
          </w:tcPr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Демонстрира како настају гљивична обољења косе;</w:t>
            </w:r>
          </w:p>
          <w:p w:rsidR="00ED15A3" w:rsidRDefault="00ED15A3" w:rsidP="00ED15A3">
            <w:pPr>
              <w:rPr>
                <w:noProof/>
                <w:lang w:val="sr-Latn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Разликује гљивично обољење  микроспорију</w:t>
            </w:r>
            <w:r>
              <w:rPr>
                <w:noProof/>
                <w:sz w:val="22"/>
                <w:szCs w:val="22"/>
                <w:lang w:val="sr-Latn-CS"/>
              </w:rPr>
              <w:t>;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Препозна гљивично обољење  трихофитију; 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Анализира када се јавља и како се преноси  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фавус.</w:t>
            </w:r>
          </w:p>
          <w:p w:rsidR="00ED15A3" w:rsidRPr="007A54E1" w:rsidRDefault="00ED15A3" w:rsidP="00ED15A3">
            <w:pPr>
              <w:pStyle w:val="ListParagraph"/>
              <w:ind w:left="107"/>
              <w:rPr>
                <w:b/>
                <w:lang w:val="hr-HR"/>
              </w:rPr>
            </w:pPr>
          </w:p>
        </w:tc>
        <w:tc>
          <w:tcPr>
            <w:tcW w:w="2022" w:type="pct"/>
            <w:gridSpan w:val="2"/>
            <w:vMerge/>
            <w:tcBorders>
              <w:right w:val="single" w:sz="4" w:space="0" w:color="auto"/>
            </w:tcBorders>
          </w:tcPr>
          <w:p w:rsidR="00ED15A3" w:rsidRDefault="00ED15A3" w:rsidP="00ED15A3">
            <w:pPr>
              <w:rPr>
                <w:b/>
                <w:lang w:val="hr-HR"/>
              </w:rPr>
            </w:pPr>
          </w:p>
        </w:tc>
        <w:tc>
          <w:tcPr>
            <w:tcW w:w="935" w:type="pct"/>
            <w:gridSpan w:val="2"/>
            <w:tcBorders>
              <w:left w:val="single" w:sz="4" w:space="0" w:color="auto"/>
            </w:tcBorders>
          </w:tcPr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Објаснити гљивична обољења косе;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Објаснити дерматофитије;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Користити видео-записе.</w:t>
            </w:r>
          </w:p>
          <w:p w:rsidR="00ED15A3" w:rsidRPr="00772CAD" w:rsidRDefault="00ED15A3" w:rsidP="00ED15A3">
            <w:pPr>
              <w:rPr>
                <w:bCs/>
                <w:noProof/>
                <w:lang w:val="sr-Cyrl-CS"/>
              </w:rPr>
            </w:pPr>
            <w:r>
              <w:rPr>
                <w:b/>
                <w:bCs/>
                <w:noProof/>
                <w:sz w:val="22"/>
                <w:szCs w:val="22"/>
                <w:lang w:val="sr-Cyrl-CS"/>
              </w:rPr>
              <w:t>-</w:t>
            </w:r>
            <w:r w:rsidRPr="00772CAD">
              <w:rPr>
                <w:bCs/>
                <w:noProof/>
                <w:sz w:val="22"/>
                <w:szCs w:val="22"/>
                <w:lang w:val="sr-Cyrl-CS"/>
              </w:rPr>
              <w:t xml:space="preserve">Анализирати гљивична обољења са </w:t>
            </w:r>
          </w:p>
          <w:p w:rsidR="00ED15A3" w:rsidRPr="00772CAD" w:rsidRDefault="00ED15A3" w:rsidP="00ED15A3">
            <w:pPr>
              <w:rPr>
                <w:bCs/>
                <w:noProof/>
                <w:lang w:val="sr-Cyrl-CS"/>
              </w:rPr>
            </w:pPr>
            <w:r w:rsidRPr="00772CAD">
              <w:rPr>
                <w:bCs/>
                <w:noProof/>
                <w:sz w:val="22"/>
                <w:szCs w:val="22"/>
                <w:lang w:val="sr-Cyrl-CS"/>
              </w:rPr>
              <w:t xml:space="preserve">   ученицима.</w:t>
            </w:r>
          </w:p>
          <w:p w:rsidR="00ED15A3" w:rsidRPr="00772CAD" w:rsidRDefault="00ED15A3" w:rsidP="00ED15A3">
            <w:pPr>
              <w:rPr>
                <w:bCs/>
                <w:noProof/>
                <w:lang w:val="sr-Cyrl-CS"/>
              </w:rPr>
            </w:pPr>
          </w:p>
          <w:p w:rsidR="00ED15A3" w:rsidRDefault="00ED15A3" w:rsidP="00ED15A3">
            <w:pPr>
              <w:rPr>
                <w:noProof/>
                <w:lang w:val="sr-Cyrl-CS"/>
              </w:rPr>
            </w:pPr>
          </w:p>
          <w:p w:rsidR="00ED15A3" w:rsidRPr="00BC010E" w:rsidRDefault="00ED15A3" w:rsidP="00ED15A3">
            <w:pPr>
              <w:rPr>
                <w:b/>
                <w:lang w:val="ru-RU"/>
              </w:rPr>
            </w:pPr>
          </w:p>
        </w:tc>
      </w:tr>
      <w:tr w:rsidR="006850DB" w:rsidRPr="009F763D" w:rsidTr="00ED15A3">
        <w:trPr>
          <w:trHeight w:val="80"/>
        </w:trPr>
        <w:tc>
          <w:tcPr>
            <w:tcW w:w="685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ED15A3" w:rsidRDefault="00ED15A3" w:rsidP="00ED15A3">
            <w:pPr>
              <w:rPr>
                <w:b/>
                <w:bCs/>
                <w:noProof/>
                <w:lang w:val="ru-RU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3. Паразитска обољења коже и</w:t>
            </w:r>
            <w:r w:rsidRPr="00C80BD0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косе </w:t>
            </w:r>
          </w:p>
          <w:p w:rsidR="00ED15A3" w:rsidRPr="00BE2A38" w:rsidRDefault="00ED15A3" w:rsidP="00ED15A3">
            <w:pPr>
              <w:rPr>
                <w:b/>
                <w:lang w:val="sr-Cyrl-CS"/>
              </w:rPr>
            </w:pPr>
          </w:p>
        </w:tc>
        <w:tc>
          <w:tcPr>
            <w:tcW w:w="729" w:type="pct"/>
            <w:gridSpan w:val="4"/>
            <w:tcBorders>
              <w:right w:val="single" w:sz="4" w:space="0" w:color="auto"/>
            </w:tcBorders>
          </w:tcPr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Објасни како настају паразитска обољења коже и  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косе;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B60F9E">
              <w:rPr>
                <w:noProof/>
                <w:sz w:val="22"/>
                <w:szCs w:val="22"/>
                <w:lang w:val="sr-Cyrl-CS"/>
              </w:rPr>
              <w:t xml:space="preserve">Опише </w:t>
            </w:r>
            <w:r>
              <w:rPr>
                <w:noProof/>
                <w:sz w:val="22"/>
                <w:szCs w:val="22"/>
                <w:lang w:val="sr-Cyrl-CS"/>
              </w:rPr>
              <w:t>дерматозоонозе;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Идентификује   вашљивост  косе;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B60F9E">
              <w:rPr>
                <w:noProof/>
                <w:sz w:val="22"/>
                <w:szCs w:val="22"/>
                <w:lang w:val="sr-Cyrl-CS"/>
              </w:rPr>
              <w:t xml:space="preserve">дефинише </w:t>
            </w:r>
            <w:r>
              <w:rPr>
                <w:noProof/>
                <w:sz w:val="22"/>
                <w:szCs w:val="22"/>
                <w:lang w:val="sr-Cyrl-CS"/>
              </w:rPr>
              <w:t xml:space="preserve"> лијечење вашљивости;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6850DB">
              <w:rPr>
                <w:noProof/>
                <w:sz w:val="22"/>
                <w:szCs w:val="22"/>
                <w:lang w:val="sr-Cyrl-CS"/>
              </w:rPr>
              <w:t xml:space="preserve">Дефинише </w:t>
            </w:r>
            <w:r>
              <w:rPr>
                <w:noProof/>
                <w:sz w:val="22"/>
                <w:szCs w:val="22"/>
                <w:lang w:val="sr-Cyrl-CS"/>
              </w:rPr>
              <w:t xml:space="preserve">стерилизацију прибора и 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дезинфекцију салона када се </w:t>
            </w:r>
            <w:r>
              <w:rPr>
                <w:noProof/>
                <w:sz w:val="22"/>
                <w:szCs w:val="22"/>
                <w:lang w:val="sr-Cyrl-CS"/>
              </w:rPr>
              <w:lastRenderedPageBreak/>
              <w:t xml:space="preserve">утврди присуство 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вашљивости.</w:t>
            </w:r>
          </w:p>
          <w:p w:rsidR="00ED15A3" w:rsidRPr="009F763D" w:rsidRDefault="00ED15A3" w:rsidP="00ED15A3">
            <w:pPr>
              <w:pStyle w:val="ListParagraph"/>
              <w:ind w:left="107"/>
              <w:rPr>
                <w:lang w:val="ru-RU"/>
              </w:rPr>
            </w:pPr>
          </w:p>
        </w:tc>
        <w:tc>
          <w:tcPr>
            <w:tcW w:w="628" w:type="pct"/>
            <w:gridSpan w:val="3"/>
            <w:tcBorders>
              <w:right w:val="single" w:sz="4" w:space="0" w:color="auto"/>
            </w:tcBorders>
          </w:tcPr>
          <w:p w:rsidR="00ED15A3" w:rsidRDefault="00FB7AA6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lastRenderedPageBreak/>
              <w:t xml:space="preserve">Демонстрира </w:t>
            </w:r>
            <w:r w:rsidR="00ED15A3">
              <w:rPr>
                <w:noProof/>
                <w:sz w:val="22"/>
                <w:szCs w:val="22"/>
                <w:lang w:val="sr-Cyrl-CS"/>
              </w:rPr>
              <w:t xml:space="preserve">како настају паразитска обољења коже и  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косе;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FB7AA6">
              <w:rPr>
                <w:noProof/>
                <w:sz w:val="22"/>
                <w:szCs w:val="22"/>
                <w:lang w:val="sr-Cyrl-CS"/>
              </w:rPr>
              <w:t xml:space="preserve">Препозна </w:t>
            </w:r>
            <w:r>
              <w:rPr>
                <w:noProof/>
                <w:sz w:val="22"/>
                <w:szCs w:val="22"/>
                <w:lang w:val="sr-Cyrl-CS"/>
              </w:rPr>
              <w:t>дерматозоонозе;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FB7AA6">
              <w:rPr>
                <w:noProof/>
                <w:sz w:val="22"/>
                <w:szCs w:val="22"/>
                <w:lang w:val="sr-Cyrl-CS"/>
              </w:rPr>
              <w:t xml:space="preserve">Демонстрира </w:t>
            </w:r>
            <w:r>
              <w:rPr>
                <w:noProof/>
                <w:sz w:val="22"/>
                <w:szCs w:val="22"/>
                <w:lang w:val="sr-Cyrl-CS"/>
              </w:rPr>
              <w:t xml:space="preserve">  вашљивост  косе;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FB7AA6">
              <w:rPr>
                <w:noProof/>
                <w:sz w:val="22"/>
                <w:szCs w:val="22"/>
                <w:lang w:val="sr-Cyrl-CS"/>
              </w:rPr>
              <w:t>Демонстрирс</w:t>
            </w:r>
            <w:r>
              <w:rPr>
                <w:noProof/>
                <w:sz w:val="22"/>
                <w:szCs w:val="22"/>
                <w:lang w:val="sr-Cyrl-CS"/>
              </w:rPr>
              <w:t xml:space="preserve">  лијечење вашљивости;</w:t>
            </w:r>
          </w:p>
          <w:p w:rsidR="006850DB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6850DB">
              <w:rPr>
                <w:noProof/>
                <w:sz w:val="22"/>
                <w:szCs w:val="22"/>
                <w:lang w:val="sr-Cyrl-CS"/>
              </w:rPr>
              <w:t>Изведе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стерилизацију прибора и 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дезинфекцију салона када се </w:t>
            </w:r>
            <w:r>
              <w:rPr>
                <w:noProof/>
                <w:sz w:val="22"/>
                <w:szCs w:val="22"/>
                <w:lang w:val="sr-Cyrl-CS"/>
              </w:rPr>
              <w:lastRenderedPageBreak/>
              <w:t xml:space="preserve">утврди присуство 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вашљивости.</w:t>
            </w:r>
          </w:p>
          <w:p w:rsidR="00ED15A3" w:rsidRPr="009F763D" w:rsidRDefault="00ED15A3" w:rsidP="00ED15A3">
            <w:pPr>
              <w:pStyle w:val="ListParagraph"/>
              <w:ind w:left="107"/>
              <w:rPr>
                <w:lang w:val="ru-RU"/>
              </w:rPr>
            </w:pPr>
          </w:p>
        </w:tc>
        <w:tc>
          <w:tcPr>
            <w:tcW w:w="2022" w:type="pct"/>
            <w:gridSpan w:val="2"/>
            <w:vMerge/>
            <w:tcBorders>
              <w:right w:val="single" w:sz="4" w:space="0" w:color="auto"/>
            </w:tcBorders>
          </w:tcPr>
          <w:p w:rsidR="00ED15A3" w:rsidRPr="00410B6A" w:rsidRDefault="00ED15A3" w:rsidP="00ED15A3">
            <w:pPr>
              <w:rPr>
                <w:b/>
              </w:rPr>
            </w:pPr>
          </w:p>
        </w:tc>
        <w:tc>
          <w:tcPr>
            <w:tcW w:w="935" w:type="pct"/>
            <w:gridSpan w:val="2"/>
            <w:tcBorders>
              <w:left w:val="single" w:sz="4" w:space="0" w:color="auto"/>
            </w:tcBorders>
          </w:tcPr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Објаснити паразитска обољења, 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стерилизацију прибора  и дезинфекцију 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радне просторије и салона;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Користити видео-записе;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Припремити  упутства и смјернице за рад по 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групама;</w:t>
            </w:r>
          </w:p>
          <w:p w:rsidR="00ED15A3" w:rsidRDefault="00ED15A3" w:rsidP="00ED15A3">
            <w:pPr>
              <w:rPr>
                <w:noProof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Представити групни рад.</w:t>
            </w:r>
          </w:p>
          <w:p w:rsidR="00ED15A3" w:rsidRPr="00772CAD" w:rsidRDefault="00ED15A3" w:rsidP="00ED15A3">
            <w:pPr>
              <w:rPr>
                <w:lang w:val="ru-RU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 </w:t>
            </w:r>
            <w:r w:rsidRPr="00772CAD">
              <w:rPr>
                <w:sz w:val="22"/>
                <w:szCs w:val="22"/>
                <w:lang w:val="sr-Cyrl-CS"/>
              </w:rPr>
              <w:t>Анализирати групни рад са ученицима</w:t>
            </w:r>
          </w:p>
        </w:tc>
      </w:tr>
      <w:tr w:rsidR="00ED15A3" w:rsidRPr="00BC010E" w:rsidTr="009D3F66">
        <w:trPr>
          <w:trHeight w:val="50"/>
        </w:trPr>
        <w:tc>
          <w:tcPr>
            <w:tcW w:w="5000" w:type="pct"/>
            <w:gridSpan w:val="13"/>
            <w:tcBorders>
              <w:top w:val="single" w:sz="4" w:space="0" w:color="auto"/>
            </w:tcBorders>
            <w:shd w:val="clear" w:color="auto" w:fill="FFFFFF" w:themeFill="background1"/>
          </w:tcPr>
          <w:p w:rsidR="00ED15A3" w:rsidRPr="00A8432E" w:rsidRDefault="00ED15A3" w:rsidP="00ED15A3">
            <w:pPr>
              <w:rPr>
                <w:b/>
                <w:bCs/>
                <w:noProof/>
                <w:lang w:val="sr-Cyrl-CS"/>
              </w:rPr>
            </w:pPr>
            <w:r>
              <w:rPr>
                <w:b/>
                <w:bCs/>
                <w:noProof/>
                <w:sz w:val="22"/>
                <w:szCs w:val="22"/>
                <w:lang w:val="sr-Cyrl-CS"/>
              </w:rPr>
              <w:lastRenderedPageBreak/>
              <w:t>Интеграција</w:t>
            </w:r>
          </w:p>
        </w:tc>
      </w:tr>
      <w:tr w:rsidR="00ED15A3" w:rsidRPr="00BC010E" w:rsidTr="009D3F66">
        <w:tc>
          <w:tcPr>
            <w:tcW w:w="5000" w:type="pct"/>
            <w:gridSpan w:val="13"/>
          </w:tcPr>
          <w:p w:rsidR="00ED15A3" w:rsidRPr="007E403E" w:rsidRDefault="00ED15A3" w:rsidP="00ED15A3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 НПП наставних предмета Познавање материјала и Практична настава</w:t>
            </w:r>
          </w:p>
        </w:tc>
      </w:tr>
      <w:tr w:rsidR="00ED15A3" w:rsidTr="009D3F66">
        <w:tc>
          <w:tcPr>
            <w:tcW w:w="5000" w:type="pct"/>
            <w:gridSpan w:val="13"/>
          </w:tcPr>
          <w:p w:rsidR="00ED15A3" w:rsidRDefault="00ED15A3" w:rsidP="00ED15A3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ED15A3" w:rsidRPr="009F763D" w:rsidTr="009D3F66">
        <w:tc>
          <w:tcPr>
            <w:tcW w:w="5000" w:type="pct"/>
            <w:gridSpan w:val="13"/>
          </w:tcPr>
          <w:p w:rsidR="00ED15A3" w:rsidRDefault="00ED15A3" w:rsidP="00ED15A3">
            <w:pPr>
              <w:ind w:left="360"/>
              <w:rPr>
                <w:lang w:val="sr-Cyrl-CS"/>
              </w:rPr>
            </w:pPr>
          </w:p>
          <w:p w:rsidR="00ED15A3" w:rsidRDefault="00ED15A3" w:rsidP="00ED15A3">
            <w:pPr>
              <w:ind w:left="360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Одобрени уџбеник</w:t>
            </w:r>
          </w:p>
          <w:p w:rsidR="00ED15A3" w:rsidRDefault="00ED15A3" w:rsidP="00ED15A3">
            <w:pPr>
              <w:ind w:left="360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Мр. С.Мазић: Познавање материјала, Завод за уџбенике и наставна средства, Београд, 1996.</w:t>
            </w:r>
          </w:p>
          <w:p w:rsidR="00ED15A3" w:rsidRDefault="00ED15A3" w:rsidP="00ED15A3">
            <w:pPr>
              <w:ind w:left="360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С. Мазић и Д. Богићевић: Савремене фризерске процедуре и козметика косе, Београд,1999.</w:t>
            </w:r>
          </w:p>
          <w:p w:rsidR="00ED15A3" w:rsidRDefault="00ED15A3" w:rsidP="00ED15A3">
            <w:pPr>
              <w:ind w:left="360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Видео-записи</w:t>
            </w:r>
          </w:p>
          <w:p w:rsidR="00ED15A3" w:rsidRDefault="00ED15A3" w:rsidP="00ED15A3">
            <w:pPr>
              <w:ind w:left="360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Информације са Интернета</w:t>
            </w:r>
          </w:p>
          <w:p w:rsidR="00ED15A3" w:rsidRDefault="00ED15A3" w:rsidP="00ED15A3">
            <w:pPr>
              <w:ind w:left="360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Узорци препарата</w:t>
            </w:r>
          </w:p>
        </w:tc>
      </w:tr>
      <w:tr w:rsidR="00ED15A3" w:rsidTr="009D3F66">
        <w:tc>
          <w:tcPr>
            <w:tcW w:w="5000" w:type="pct"/>
            <w:gridSpan w:val="13"/>
          </w:tcPr>
          <w:p w:rsidR="00ED15A3" w:rsidRDefault="00ED15A3" w:rsidP="00ED15A3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D15A3" w:rsidRPr="009F763D" w:rsidTr="009D3F66">
        <w:tc>
          <w:tcPr>
            <w:tcW w:w="5000" w:type="pct"/>
            <w:gridSpan w:val="13"/>
          </w:tcPr>
          <w:p w:rsidR="00ED15A3" w:rsidRPr="00A8432E" w:rsidRDefault="00ED15A3" w:rsidP="00ED15A3">
            <w:pPr>
              <w:ind w:left="180"/>
              <w:rPr>
                <w:lang w:val="sr-Cyrl-CS"/>
              </w:rPr>
            </w:pPr>
            <w:r w:rsidRPr="00A8432E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ED15A3" w:rsidRPr="009F763D" w:rsidRDefault="00ED15A3" w:rsidP="00ED15A3">
            <w:pPr>
              <w:pStyle w:val="BodyText"/>
              <w:spacing w:after="0"/>
              <w:ind w:left="180"/>
              <w:rPr>
                <w:lang w:val="ru-RU"/>
              </w:rPr>
            </w:pPr>
          </w:p>
        </w:tc>
      </w:tr>
    </w:tbl>
    <w:p w:rsidR="005B2500" w:rsidRPr="009F763D" w:rsidRDefault="005B2500" w:rsidP="005B2500">
      <w:pPr>
        <w:rPr>
          <w:lang w:val="ru-RU"/>
        </w:rPr>
      </w:pPr>
    </w:p>
    <w:p w:rsidR="005B2500" w:rsidRDefault="005B2500" w:rsidP="005B2500">
      <w:pPr>
        <w:rPr>
          <w:lang w:val="sr-Latn-BA"/>
        </w:rPr>
      </w:pPr>
    </w:p>
    <w:p w:rsidR="00883858" w:rsidRDefault="00883858" w:rsidP="005B2500">
      <w:pPr>
        <w:rPr>
          <w:lang w:val="sr-Latn-BA"/>
        </w:rPr>
      </w:pPr>
    </w:p>
    <w:p w:rsidR="00883858" w:rsidRDefault="00883858" w:rsidP="005B2500">
      <w:pPr>
        <w:rPr>
          <w:lang w:val="sr-Latn-BA"/>
        </w:rPr>
      </w:pPr>
    </w:p>
    <w:p w:rsidR="00883858" w:rsidRDefault="00883858" w:rsidP="005B2500">
      <w:pPr>
        <w:rPr>
          <w:lang w:val="sr-Latn-BA"/>
        </w:rPr>
      </w:pPr>
    </w:p>
    <w:p w:rsidR="00883858" w:rsidRDefault="00883858" w:rsidP="005B2500">
      <w:pPr>
        <w:rPr>
          <w:lang w:val="sr-Latn-BA"/>
        </w:rPr>
      </w:pPr>
    </w:p>
    <w:p w:rsidR="00883858" w:rsidRDefault="00883858" w:rsidP="005B2500">
      <w:pPr>
        <w:rPr>
          <w:lang w:val="sr-Latn-BA"/>
        </w:rPr>
      </w:pPr>
    </w:p>
    <w:p w:rsidR="00883858" w:rsidRDefault="00883858" w:rsidP="005B2500">
      <w:pPr>
        <w:rPr>
          <w:lang w:val="sr-Latn-BA"/>
        </w:rPr>
      </w:pPr>
    </w:p>
    <w:p w:rsidR="00883858" w:rsidRDefault="00883858" w:rsidP="005B2500">
      <w:pPr>
        <w:rPr>
          <w:lang w:val="sr-Latn-BA"/>
        </w:rPr>
      </w:pPr>
    </w:p>
    <w:p w:rsidR="00883858" w:rsidRDefault="00883858" w:rsidP="005B2500">
      <w:pPr>
        <w:rPr>
          <w:lang w:val="sr-Latn-BA"/>
        </w:rPr>
      </w:pPr>
    </w:p>
    <w:p w:rsidR="00883858" w:rsidRDefault="00883858" w:rsidP="005B2500">
      <w:pPr>
        <w:rPr>
          <w:lang w:val="sr-Latn-BA"/>
        </w:rPr>
      </w:pPr>
    </w:p>
    <w:p w:rsidR="00883858" w:rsidRDefault="00883858" w:rsidP="005B2500">
      <w:pPr>
        <w:rPr>
          <w:lang w:val="sr-Latn-BA"/>
        </w:rPr>
      </w:pPr>
    </w:p>
    <w:p w:rsidR="00883858" w:rsidRDefault="00883858" w:rsidP="005B2500">
      <w:pPr>
        <w:rPr>
          <w:lang w:val="sr-Latn-BA"/>
        </w:rPr>
      </w:pPr>
    </w:p>
    <w:p w:rsidR="00883858" w:rsidRDefault="00883858" w:rsidP="005B2500">
      <w:pPr>
        <w:rPr>
          <w:lang w:val="sr-Latn-BA"/>
        </w:rPr>
      </w:pPr>
    </w:p>
    <w:p w:rsidR="00883858" w:rsidRDefault="00883858" w:rsidP="005B2500">
      <w:pPr>
        <w:rPr>
          <w:lang w:val="sr-Latn-BA"/>
        </w:rPr>
      </w:pPr>
    </w:p>
    <w:p w:rsidR="00883858" w:rsidRDefault="00883858" w:rsidP="005B2500">
      <w:pPr>
        <w:rPr>
          <w:lang w:val="sr-Latn-BA"/>
        </w:rPr>
      </w:pPr>
    </w:p>
    <w:tbl>
      <w:tblPr>
        <w:tblpPr w:leftFromText="180" w:rightFromText="180" w:vertAnchor="page" w:horzAnchor="margin" w:tblpY="174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36"/>
        <w:gridCol w:w="715"/>
        <w:gridCol w:w="548"/>
        <w:gridCol w:w="471"/>
        <w:gridCol w:w="458"/>
        <w:gridCol w:w="350"/>
        <w:gridCol w:w="535"/>
        <w:gridCol w:w="865"/>
        <w:gridCol w:w="427"/>
        <w:gridCol w:w="4335"/>
        <w:gridCol w:w="771"/>
        <w:gridCol w:w="1248"/>
        <w:gridCol w:w="1091"/>
      </w:tblGrid>
      <w:tr w:rsidR="00883858" w:rsidRPr="00883858" w:rsidTr="0006671C">
        <w:tc>
          <w:tcPr>
            <w:tcW w:w="910" w:type="pct"/>
            <w:gridSpan w:val="3"/>
            <w:shd w:val="clear" w:color="auto" w:fill="C6D9F1" w:themeFill="text2" w:themeFillTint="33"/>
          </w:tcPr>
          <w:p w:rsidR="00883858" w:rsidRPr="00883858" w:rsidRDefault="00883858" w:rsidP="00883858">
            <w:pPr>
              <w:rPr>
                <w:b/>
                <w:lang w:val="hr-HR"/>
              </w:rPr>
            </w:pPr>
            <w:r w:rsidRPr="00883858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883858">
              <w:rPr>
                <w:b/>
                <w:sz w:val="22"/>
                <w:szCs w:val="22"/>
                <w:lang w:val="hr-HR"/>
              </w:rPr>
              <w:t>назив)</w:t>
            </w:r>
            <w:r w:rsidRPr="0088385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0" w:type="pct"/>
            <w:gridSpan w:val="10"/>
            <w:shd w:val="clear" w:color="auto" w:fill="C6D9F1" w:themeFill="text2" w:themeFillTint="33"/>
          </w:tcPr>
          <w:p w:rsidR="00883858" w:rsidRPr="00883858" w:rsidRDefault="00883858" w:rsidP="00883858">
            <w:pPr>
              <w:rPr>
                <w:b/>
                <w:lang w:val="sr-Cyrl-BA"/>
              </w:rPr>
            </w:pPr>
            <w:r w:rsidRPr="00883858">
              <w:rPr>
                <w:b/>
                <w:sz w:val="22"/>
                <w:szCs w:val="22"/>
              </w:rPr>
              <w:t>O</w:t>
            </w:r>
            <w:r w:rsidRPr="00883858">
              <w:rPr>
                <w:b/>
                <w:sz w:val="22"/>
                <w:szCs w:val="22"/>
                <w:lang w:val="sr-Cyrl-BA"/>
              </w:rPr>
              <w:t>СТАЛЕ ДЈЕЛАТНОСТИ</w:t>
            </w:r>
          </w:p>
        </w:tc>
      </w:tr>
      <w:tr w:rsidR="00883858" w:rsidRPr="00883858" w:rsidTr="0006671C">
        <w:tc>
          <w:tcPr>
            <w:tcW w:w="910" w:type="pct"/>
            <w:gridSpan w:val="3"/>
            <w:shd w:val="clear" w:color="auto" w:fill="C6D9F1" w:themeFill="text2" w:themeFillTint="33"/>
          </w:tcPr>
          <w:p w:rsidR="00883858" w:rsidRPr="00883858" w:rsidRDefault="00883858" w:rsidP="00883858">
            <w:pPr>
              <w:rPr>
                <w:b/>
                <w:lang w:val="hr-HR"/>
              </w:rPr>
            </w:pPr>
            <w:r w:rsidRPr="00883858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88385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0" w:type="pct"/>
            <w:gridSpan w:val="10"/>
            <w:shd w:val="clear" w:color="auto" w:fill="C6D9F1" w:themeFill="text2" w:themeFillTint="33"/>
          </w:tcPr>
          <w:p w:rsidR="00883858" w:rsidRPr="00883858" w:rsidRDefault="00883858" w:rsidP="00883858">
            <w:pPr>
              <w:rPr>
                <w:b/>
                <w:bCs/>
                <w:lang w:val="sr-Cyrl-CS"/>
              </w:rPr>
            </w:pPr>
            <w:r w:rsidRPr="00883858">
              <w:rPr>
                <w:b/>
                <w:bCs/>
                <w:lang w:val="sr-Cyrl-CS"/>
              </w:rPr>
              <w:t>ФРИЗЕР</w:t>
            </w:r>
          </w:p>
        </w:tc>
      </w:tr>
      <w:tr w:rsidR="00883858" w:rsidRPr="00883858" w:rsidTr="0006671C">
        <w:trPr>
          <w:trHeight w:val="265"/>
        </w:trPr>
        <w:tc>
          <w:tcPr>
            <w:tcW w:w="910" w:type="pct"/>
            <w:gridSpan w:val="3"/>
            <w:shd w:val="clear" w:color="auto" w:fill="C6D9F1" w:themeFill="text2" w:themeFillTint="33"/>
          </w:tcPr>
          <w:p w:rsidR="00883858" w:rsidRPr="00883858" w:rsidRDefault="00883858" w:rsidP="00883858">
            <w:pPr>
              <w:rPr>
                <w:b/>
                <w:lang w:val="sr-Cyrl-BA"/>
              </w:rPr>
            </w:pPr>
            <w:r w:rsidRPr="00883858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88385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0" w:type="pct"/>
            <w:gridSpan w:val="10"/>
            <w:shd w:val="clear" w:color="auto" w:fill="C6D9F1" w:themeFill="text2" w:themeFillTint="33"/>
          </w:tcPr>
          <w:p w:rsidR="00883858" w:rsidRPr="00883858" w:rsidRDefault="00883858" w:rsidP="00883858">
            <w:pPr>
              <w:rPr>
                <w:b/>
                <w:lang w:val="sr-Cyrl-BA"/>
              </w:rPr>
            </w:pPr>
            <w:r w:rsidRPr="00883858">
              <w:rPr>
                <w:b/>
                <w:sz w:val="22"/>
                <w:szCs w:val="22"/>
                <w:lang w:val="sr-Cyrl-BA"/>
              </w:rPr>
              <w:t>ТЕХНОЛОГИЈА ЗАНИМАЊА</w:t>
            </w:r>
          </w:p>
        </w:tc>
      </w:tr>
      <w:tr w:rsidR="00883858" w:rsidRPr="00883858" w:rsidTr="0006671C">
        <w:tc>
          <w:tcPr>
            <w:tcW w:w="910" w:type="pct"/>
            <w:gridSpan w:val="3"/>
            <w:shd w:val="clear" w:color="auto" w:fill="C6D9F1" w:themeFill="text2" w:themeFillTint="33"/>
          </w:tcPr>
          <w:p w:rsidR="00883858" w:rsidRPr="00883858" w:rsidRDefault="00883858" w:rsidP="00883858">
            <w:pPr>
              <w:rPr>
                <w:b/>
                <w:lang w:val="sr-Cyrl-BA"/>
              </w:rPr>
            </w:pPr>
          </w:p>
        </w:tc>
        <w:tc>
          <w:tcPr>
            <w:tcW w:w="4090" w:type="pct"/>
            <w:gridSpan w:val="10"/>
            <w:shd w:val="clear" w:color="auto" w:fill="C6D9F1" w:themeFill="text2" w:themeFillTint="33"/>
          </w:tcPr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 xml:space="preserve">Стручни предмет </w:t>
            </w:r>
          </w:p>
        </w:tc>
      </w:tr>
      <w:tr w:rsidR="00883858" w:rsidRPr="00883858" w:rsidTr="0006671C">
        <w:tc>
          <w:tcPr>
            <w:tcW w:w="910" w:type="pct"/>
            <w:gridSpan w:val="3"/>
            <w:shd w:val="clear" w:color="auto" w:fill="C6D9F1" w:themeFill="text2" w:themeFillTint="33"/>
          </w:tcPr>
          <w:p w:rsidR="00883858" w:rsidRPr="00883858" w:rsidRDefault="00883858" w:rsidP="00883858">
            <w:pPr>
              <w:rPr>
                <w:b/>
                <w:lang w:val="sr-Cyrl-CS"/>
              </w:rPr>
            </w:pPr>
            <w:r w:rsidRPr="00883858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8385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0" w:type="pct"/>
            <w:gridSpan w:val="10"/>
            <w:shd w:val="clear" w:color="auto" w:fill="C6D9F1" w:themeFill="text2" w:themeFillTint="33"/>
          </w:tcPr>
          <w:p w:rsidR="00883858" w:rsidRPr="00883858" w:rsidRDefault="00883858" w:rsidP="00883858">
            <w:pPr>
              <w:keepNext/>
              <w:outlineLvl w:val="2"/>
              <w:rPr>
                <w:b/>
                <w:bCs/>
                <w:sz w:val="22"/>
                <w:szCs w:val="22"/>
                <w:lang w:val="sr-Cyrl-CS"/>
              </w:rPr>
            </w:pPr>
            <w:r w:rsidRPr="00883858">
              <w:rPr>
                <w:b/>
                <w:bCs/>
                <w:sz w:val="22"/>
                <w:szCs w:val="22"/>
                <w:lang w:val="sr-Cyrl-CS"/>
              </w:rPr>
              <w:t>ОБОЉЕЊА  КОСЕ</w:t>
            </w:r>
          </w:p>
        </w:tc>
      </w:tr>
      <w:tr w:rsidR="00883858" w:rsidRPr="00883858" w:rsidTr="0006671C">
        <w:tc>
          <w:tcPr>
            <w:tcW w:w="431" w:type="pct"/>
            <w:shd w:val="clear" w:color="auto" w:fill="C6D9F1" w:themeFill="text2" w:themeFillTint="33"/>
          </w:tcPr>
          <w:p w:rsidR="00883858" w:rsidRPr="00883858" w:rsidRDefault="00883858" w:rsidP="00883858">
            <w:pPr>
              <w:rPr>
                <w:b/>
                <w:lang w:val="hr-HR"/>
              </w:rPr>
            </w:pPr>
            <w:r w:rsidRPr="00883858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58" w:type="pct"/>
            <w:gridSpan w:val="3"/>
            <w:shd w:val="clear" w:color="auto" w:fill="C6D9F1" w:themeFill="text2" w:themeFillTint="33"/>
          </w:tcPr>
          <w:p w:rsidR="00883858" w:rsidRPr="00883858" w:rsidRDefault="005451C0" w:rsidP="00883858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2022.</w:t>
            </w:r>
            <w:bookmarkStart w:id="0" w:name="_GoBack"/>
            <w:bookmarkEnd w:id="0"/>
          </w:p>
        </w:tc>
        <w:tc>
          <w:tcPr>
            <w:tcW w:w="510" w:type="pct"/>
            <w:gridSpan w:val="3"/>
            <w:shd w:val="clear" w:color="auto" w:fill="C6D9F1" w:themeFill="text2" w:themeFillTint="33"/>
          </w:tcPr>
          <w:p w:rsidR="00883858" w:rsidRPr="00883858" w:rsidRDefault="00883858" w:rsidP="00883858">
            <w:pPr>
              <w:rPr>
                <w:b/>
                <w:lang w:val="hr-HR"/>
              </w:rPr>
            </w:pPr>
            <w:r w:rsidRPr="00883858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173" w:type="pct"/>
            <w:gridSpan w:val="3"/>
            <w:shd w:val="clear" w:color="auto" w:fill="C6D9F1" w:themeFill="text2" w:themeFillTint="33"/>
          </w:tcPr>
          <w:p w:rsidR="00883858" w:rsidRPr="00883858" w:rsidRDefault="00883858" w:rsidP="00883858">
            <w:pPr>
              <w:rPr>
                <w:lang w:val="hr-HR"/>
              </w:rPr>
            </w:pPr>
          </w:p>
        </w:tc>
        <w:tc>
          <w:tcPr>
            <w:tcW w:w="798" w:type="pct"/>
            <w:gridSpan w:val="2"/>
            <w:shd w:val="clear" w:color="auto" w:fill="C6D9F1" w:themeFill="text2" w:themeFillTint="33"/>
          </w:tcPr>
          <w:p w:rsidR="00883858" w:rsidRPr="00883858" w:rsidRDefault="00883858" w:rsidP="00883858">
            <w:pPr>
              <w:rPr>
                <w:b/>
                <w:lang w:val="hr-HR"/>
              </w:rPr>
            </w:pPr>
            <w:r w:rsidRPr="00883858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430" w:type="pct"/>
            <w:shd w:val="clear" w:color="auto" w:fill="C6D9F1" w:themeFill="text2" w:themeFillTint="33"/>
          </w:tcPr>
          <w:p w:rsidR="00883858" w:rsidRPr="00883858" w:rsidRDefault="00883858" w:rsidP="00883858">
            <w:pPr>
              <w:rPr>
                <w:b/>
                <w:lang w:val="sr-Latn-BA"/>
              </w:rPr>
            </w:pPr>
            <w:r w:rsidRPr="00883858">
              <w:rPr>
                <w:b/>
                <w:sz w:val="22"/>
                <w:szCs w:val="22"/>
              </w:rPr>
              <w:t>0</w:t>
            </w:r>
            <w:r w:rsidRPr="00883858">
              <w:rPr>
                <w:b/>
                <w:sz w:val="22"/>
                <w:szCs w:val="22"/>
                <w:lang w:val="sr-Latn-BA"/>
              </w:rPr>
              <w:t>6</w:t>
            </w:r>
          </w:p>
        </w:tc>
      </w:tr>
      <w:tr w:rsidR="00883858" w:rsidRPr="00883858" w:rsidTr="0006671C">
        <w:tc>
          <w:tcPr>
            <w:tcW w:w="5000" w:type="pct"/>
            <w:gridSpan w:val="13"/>
          </w:tcPr>
          <w:p w:rsidR="00883858" w:rsidRPr="00883858" w:rsidRDefault="00883858" w:rsidP="00883858">
            <w:pPr>
              <w:rPr>
                <w:b/>
                <w:lang w:val="sr-Cyrl-CS"/>
              </w:rPr>
            </w:pPr>
            <w:r w:rsidRPr="00883858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883858" w:rsidRPr="00883858" w:rsidTr="0006671C">
        <w:tc>
          <w:tcPr>
            <w:tcW w:w="5000" w:type="pct"/>
            <w:gridSpan w:val="13"/>
          </w:tcPr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ru-RU"/>
              </w:rPr>
              <w:t xml:space="preserve">- </w:t>
            </w:r>
            <w:r w:rsidRPr="00883858">
              <w:rPr>
                <w:noProof/>
                <w:sz w:val="22"/>
                <w:szCs w:val="22"/>
                <w:lang w:val="sr-Cyrl-CS"/>
              </w:rPr>
              <w:t>Стручно упознавање са фризерским процедурама на коси  и стручно образовање за занимање фризер.</w:t>
            </w:r>
          </w:p>
        </w:tc>
      </w:tr>
      <w:tr w:rsidR="00883858" w:rsidRPr="00883858" w:rsidTr="0006671C">
        <w:tc>
          <w:tcPr>
            <w:tcW w:w="5000" w:type="pct"/>
            <w:gridSpan w:val="13"/>
          </w:tcPr>
          <w:p w:rsidR="00883858" w:rsidRPr="00883858" w:rsidRDefault="00883858" w:rsidP="00883858">
            <w:pPr>
              <w:rPr>
                <w:b/>
                <w:lang w:val="hr-HR"/>
              </w:rPr>
            </w:pPr>
            <w:r w:rsidRPr="00883858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83858" w:rsidRPr="00883858" w:rsidTr="0006671C">
        <w:tc>
          <w:tcPr>
            <w:tcW w:w="5000" w:type="pct"/>
            <w:gridSpan w:val="13"/>
          </w:tcPr>
          <w:p w:rsidR="00883858" w:rsidRPr="00883858" w:rsidRDefault="00883858" w:rsidP="00883858">
            <w:pPr>
              <w:rPr>
                <w:noProof/>
                <w:lang w:val="sr-Latn-CS"/>
              </w:rPr>
            </w:pP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Усвојена знања из НПП предмета : 1. Познавање материјала-модул-</w:t>
            </w:r>
            <w:r w:rsidRPr="00883858">
              <w:rPr>
                <w:noProof/>
                <w:sz w:val="22"/>
                <w:szCs w:val="22"/>
                <w:lang w:val="ru-RU"/>
              </w:rPr>
              <w:t>01</w:t>
            </w:r>
            <w:r w:rsidRPr="00883858">
              <w:rPr>
                <w:noProof/>
                <w:sz w:val="22"/>
                <w:szCs w:val="22"/>
                <w:lang w:val="sr-Cyrl-CS"/>
              </w:rPr>
              <w:t>,02</w:t>
            </w:r>
            <w:r w:rsidRPr="00883858">
              <w:rPr>
                <w:noProof/>
                <w:sz w:val="22"/>
                <w:szCs w:val="22"/>
                <w:lang w:val="ru-RU"/>
              </w:rPr>
              <w:t xml:space="preserve"> </w:t>
            </w:r>
            <w:r w:rsidRPr="00883858">
              <w:rPr>
                <w:noProof/>
                <w:sz w:val="22"/>
                <w:szCs w:val="22"/>
                <w:lang w:val="sr-Cyrl-CS"/>
              </w:rPr>
              <w:t>,03,04,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                                                           2. Технологија занимања-модул -</w:t>
            </w:r>
            <w:r w:rsidRPr="00883858">
              <w:rPr>
                <w:noProof/>
                <w:sz w:val="22"/>
                <w:szCs w:val="22"/>
                <w:lang w:val="ru-RU"/>
              </w:rPr>
              <w:t>01</w:t>
            </w:r>
            <w:r w:rsidRPr="00883858">
              <w:rPr>
                <w:noProof/>
                <w:sz w:val="22"/>
                <w:szCs w:val="22"/>
                <w:lang w:val="sr-Cyrl-CS"/>
              </w:rPr>
              <w:t>,02,03,04,05</w:t>
            </w:r>
          </w:p>
          <w:p w:rsidR="00883858" w:rsidRPr="00883858" w:rsidRDefault="00883858" w:rsidP="00883858">
            <w:pPr>
              <w:rPr>
                <w:noProof/>
                <w:lang w:val="ru-RU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                                                           </w:t>
            </w:r>
            <w:r w:rsidRPr="00883858">
              <w:rPr>
                <w:noProof/>
                <w:sz w:val="22"/>
                <w:szCs w:val="22"/>
                <w:lang w:val="ru-RU"/>
              </w:rPr>
              <w:t>3</w:t>
            </w:r>
            <w:r w:rsidRPr="00883858">
              <w:rPr>
                <w:noProof/>
                <w:sz w:val="22"/>
                <w:szCs w:val="22"/>
                <w:lang w:val="sr-Cyrl-CS"/>
              </w:rPr>
              <w:t xml:space="preserve">. Практична настава </w:t>
            </w:r>
            <w:r w:rsidRPr="00883858">
              <w:rPr>
                <w:noProof/>
                <w:sz w:val="22"/>
                <w:szCs w:val="22"/>
                <w:lang w:val="ru-RU"/>
              </w:rPr>
              <w:t xml:space="preserve"> </w:t>
            </w:r>
          </w:p>
          <w:p w:rsidR="00883858" w:rsidRPr="00883858" w:rsidRDefault="00883858" w:rsidP="00883858">
            <w:pPr>
              <w:rPr>
                <w:lang w:val="hr-HR"/>
              </w:rPr>
            </w:pPr>
            <w:r w:rsidRPr="00883858">
              <w:rPr>
                <w:noProof/>
                <w:sz w:val="22"/>
                <w:szCs w:val="22"/>
                <w:lang w:val="ru-RU"/>
              </w:rPr>
              <w:t xml:space="preserve">           </w:t>
            </w:r>
            <w:r w:rsidRPr="00883858">
              <w:rPr>
                <w:noProof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83858" w:rsidRPr="00883858" w:rsidTr="0006671C">
        <w:tc>
          <w:tcPr>
            <w:tcW w:w="5000" w:type="pct"/>
            <w:gridSpan w:val="13"/>
          </w:tcPr>
          <w:p w:rsidR="00883858" w:rsidRPr="00883858" w:rsidRDefault="00883858" w:rsidP="00883858">
            <w:pPr>
              <w:rPr>
                <w:b/>
                <w:lang w:val="hr-HR"/>
              </w:rPr>
            </w:pPr>
            <w:r w:rsidRPr="00883858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83858" w:rsidRPr="00883858" w:rsidTr="0006671C">
        <w:tc>
          <w:tcPr>
            <w:tcW w:w="5000" w:type="pct"/>
            <w:gridSpan w:val="13"/>
          </w:tcPr>
          <w:p w:rsidR="00883858" w:rsidRPr="00883858" w:rsidRDefault="00883858" w:rsidP="00883858">
            <w:pPr>
              <w:rPr>
                <w:lang w:val="sr-Latn-CS"/>
              </w:rPr>
            </w:pPr>
          </w:p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>- Стицање знања о</w:t>
            </w:r>
            <w:r w:rsidRPr="00883858">
              <w:rPr>
                <w:sz w:val="22"/>
                <w:szCs w:val="22"/>
                <w:lang w:val="ru-RU"/>
              </w:rPr>
              <w:t xml:space="preserve"> </w:t>
            </w:r>
            <w:r w:rsidRPr="00883858">
              <w:rPr>
                <w:sz w:val="22"/>
                <w:szCs w:val="22"/>
                <w:lang w:val="sr-Cyrl-CS"/>
              </w:rPr>
              <w:t>модификовању површине и унутрашње молекулске структуре длаке;</w:t>
            </w:r>
          </w:p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>- Стицање знања о процјењивању квалитета косе;</w:t>
            </w:r>
          </w:p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>- Стицање знања о утицају фризерских процедура на квалитет косе;</w:t>
            </w:r>
          </w:p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>- Стицање знања о механизмима трансформације косе;</w:t>
            </w:r>
          </w:p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>- Подстицати ученике на тимски рад;</w:t>
            </w:r>
          </w:p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 xml:space="preserve">- Оспособљавање ученика да  стечења знања активно примјењују у свакодневном обављању </w:t>
            </w:r>
          </w:p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 xml:space="preserve">  професионалних радних задатака;</w:t>
            </w:r>
          </w:p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 xml:space="preserve">- Изградња навика о правилној  организацији радног мјеста, протоколу понашања, мјерама  </w:t>
            </w:r>
          </w:p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 xml:space="preserve">  безбједности при раду, мјерама заштите здравља и животне средине;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>- Схватање потребе праћења нових технологија и стручног усавршавања.</w:t>
            </w:r>
          </w:p>
          <w:p w:rsidR="00883858" w:rsidRPr="00883858" w:rsidRDefault="00883858" w:rsidP="00883858">
            <w:pPr>
              <w:rPr>
                <w:lang w:val="sr-Cyrl-CS"/>
              </w:rPr>
            </w:pPr>
          </w:p>
        </w:tc>
      </w:tr>
      <w:tr w:rsidR="00883858" w:rsidRPr="00883858" w:rsidTr="0006671C">
        <w:tc>
          <w:tcPr>
            <w:tcW w:w="5000" w:type="pct"/>
            <w:gridSpan w:val="13"/>
          </w:tcPr>
          <w:p w:rsidR="00883858" w:rsidRPr="00883858" w:rsidRDefault="00883858" w:rsidP="00883858">
            <w:pPr>
              <w:rPr>
                <w:b/>
              </w:rPr>
            </w:pPr>
            <w:proofErr w:type="spellStart"/>
            <w:r w:rsidRPr="00883858">
              <w:rPr>
                <w:b/>
                <w:sz w:val="22"/>
                <w:szCs w:val="22"/>
              </w:rPr>
              <w:t>Теме</w:t>
            </w:r>
            <w:proofErr w:type="spellEnd"/>
            <w:r w:rsidRPr="0088385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83858" w:rsidRPr="00883858" w:rsidTr="0006671C">
        <w:tc>
          <w:tcPr>
            <w:tcW w:w="5000" w:type="pct"/>
            <w:gridSpan w:val="13"/>
          </w:tcPr>
          <w:p w:rsidR="00883858" w:rsidRPr="00883858" w:rsidRDefault="00883858" w:rsidP="00883858">
            <w:pPr>
              <w:rPr>
                <w:b/>
                <w:bCs/>
                <w:lang w:val="sr-Cyrl-CS"/>
              </w:rPr>
            </w:pPr>
            <w:r w:rsidRPr="00883858">
              <w:rPr>
                <w:b/>
                <w:bCs/>
                <w:sz w:val="22"/>
                <w:szCs w:val="22"/>
                <w:lang w:val="sr-Cyrl-CS"/>
              </w:rPr>
              <w:t>1.  Модификовање  молекулске структуре  длаке (4 часа)</w:t>
            </w:r>
          </w:p>
          <w:p w:rsidR="00883858" w:rsidRPr="00883858" w:rsidRDefault="00883858" w:rsidP="00883858">
            <w:pPr>
              <w:rPr>
                <w:b/>
                <w:bCs/>
                <w:lang w:val="sr-Cyrl-CS"/>
              </w:rPr>
            </w:pPr>
            <w:r w:rsidRPr="00883858">
              <w:rPr>
                <w:b/>
                <w:bCs/>
                <w:sz w:val="22"/>
                <w:szCs w:val="22"/>
                <w:lang w:val="sr-Cyrl-CS"/>
              </w:rPr>
              <w:t>2.  Преглед и процјењивање квалитета косе</w:t>
            </w:r>
            <w:r w:rsidRPr="00883858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883858">
              <w:rPr>
                <w:b/>
                <w:bCs/>
                <w:sz w:val="22"/>
                <w:szCs w:val="22"/>
                <w:lang w:val="sr-Cyrl-CS"/>
              </w:rPr>
              <w:t>(8 часова)</w:t>
            </w:r>
          </w:p>
          <w:p w:rsidR="00883858" w:rsidRPr="00883858" w:rsidRDefault="00883858" w:rsidP="00883858">
            <w:pPr>
              <w:rPr>
                <w:b/>
                <w:bCs/>
                <w:lang w:val="sr-Cyrl-CS"/>
              </w:rPr>
            </w:pPr>
            <w:r w:rsidRPr="00883858">
              <w:rPr>
                <w:b/>
                <w:bCs/>
                <w:sz w:val="22"/>
                <w:szCs w:val="22"/>
                <w:lang w:val="sr-Cyrl-CS"/>
              </w:rPr>
              <w:t>3.  Утицај фризерских процедура на квалитет косе (8 часова)</w:t>
            </w:r>
          </w:p>
          <w:p w:rsidR="00883858" w:rsidRPr="00883858" w:rsidRDefault="00883858" w:rsidP="00883858">
            <w:pPr>
              <w:rPr>
                <w:b/>
                <w:bCs/>
                <w:noProof/>
                <w:lang w:val="sr-Cyrl-CS"/>
              </w:rPr>
            </w:pPr>
            <w:r w:rsidRPr="00883858">
              <w:rPr>
                <w:b/>
                <w:bCs/>
                <w:noProof/>
                <w:sz w:val="22"/>
                <w:szCs w:val="22"/>
                <w:lang w:val="sr-Cyrl-CS"/>
              </w:rPr>
              <w:t xml:space="preserve">4 . Механизам трансформације косе (10 часова) </w:t>
            </w:r>
          </w:p>
          <w:p w:rsidR="00883858" w:rsidRPr="00883858" w:rsidRDefault="00883858" w:rsidP="00883858">
            <w:pPr>
              <w:rPr>
                <w:lang w:val="ru-RU"/>
              </w:rPr>
            </w:pPr>
          </w:p>
        </w:tc>
      </w:tr>
      <w:tr w:rsidR="00883858" w:rsidRPr="00883858" w:rsidTr="0006671C">
        <w:trPr>
          <w:trHeight w:val="324"/>
        </w:trPr>
        <w:tc>
          <w:tcPr>
            <w:tcW w:w="70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83858" w:rsidRPr="00883858" w:rsidRDefault="00883858" w:rsidP="00883858">
            <w:pPr>
              <w:jc w:val="center"/>
              <w:rPr>
                <w:b/>
                <w:lang w:val="sr-Cyrl-CS"/>
              </w:rPr>
            </w:pPr>
            <w:r w:rsidRPr="00883858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3377" w:type="pct"/>
            <w:gridSpan w:val="9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83858" w:rsidRPr="00883858" w:rsidRDefault="00883858" w:rsidP="00883858">
            <w:pPr>
              <w:jc w:val="center"/>
              <w:rPr>
                <w:b/>
                <w:lang w:val="hr-HR"/>
              </w:rPr>
            </w:pPr>
            <w:proofErr w:type="spellStart"/>
            <w:r w:rsidRPr="00883858">
              <w:rPr>
                <w:b/>
                <w:sz w:val="22"/>
                <w:szCs w:val="22"/>
              </w:rPr>
              <w:t>Исходи</w:t>
            </w:r>
            <w:proofErr w:type="spellEnd"/>
            <w:r w:rsidRPr="0088385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83858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921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883858" w:rsidRPr="00883858" w:rsidRDefault="00883858" w:rsidP="00883858">
            <w:pPr>
              <w:jc w:val="center"/>
              <w:rPr>
                <w:b/>
                <w:lang w:val="hr-HR"/>
              </w:rPr>
            </w:pPr>
            <w:r w:rsidRPr="00883858">
              <w:rPr>
                <w:b/>
                <w:sz w:val="22"/>
                <w:szCs w:val="22"/>
                <w:lang w:val="hr-HR"/>
              </w:rPr>
              <w:t>Смјернице</w:t>
            </w:r>
            <w:r w:rsidRPr="00883858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83858" w:rsidRPr="00883858" w:rsidTr="0006671C">
        <w:trPr>
          <w:trHeight w:val="324"/>
        </w:trPr>
        <w:tc>
          <w:tcPr>
            <w:tcW w:w="70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3858" w:rsidRPr="00883858" w:rsidRDefault="00883858" w:rsidP="00883858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561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83858" w:rsidRPr="00883858" w:rsidRDefault="00883858" w:rsidP="00883858">
            <w:pPr>
              <w:jc w:val="center"/>
              <w:rPr>
                <w:b/>
                <w:lang w:val="hr-HR"/>
              </w:rPr>
            </w:pPr>
            <w:proofErr w:type="spellStart"/>
            <w:r w:rsidRPr="00883858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664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83858" w:rsidRPr="00883858" w:rsidRDefault="00883858" w:rsidP="00883858">
            <w:pPr>
              <w:jc w:val="center"/>
              <w:rPr>
                <w:b/>
                <w:lang w:val="hr-HR"/>
              </w:rPr>
            </w:pPr>
            <w:proofErr w:type="spellStart"/>
            <w:r w:rsidRPr="00883858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2152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83858" w:rsidRPr="00883858" w:rsidRDefault="00883858" w:rsidP="00883858">
            <w:pPr>
              <w:jc w:val="center"/>
              <w:rPr>
                <w:b/>
                <w:lang w:val="hr-HR"/>
              </w:rPr>
            </w:pPr>
            <w:r w:rsidRPr="00883858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92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83858" w:rsidRPr="00883858" w:rsidRDefault="00883858" w:rsidP="00883858">
            <w:pPr>
              <w:jc w:val="center"/>
              <w:rPr>
                <w:b/>
                <w:lang w:val="hr-HR"/>
              </w:rPr>
            </w:pPr>
          </w:p>
        </w:tc>
      </w:tr>
      <w:tr w:rsidR="00883858" w:rsidRPr="00883858" w:rsidTr="0006671C">
        <w:trPr>
          <w:trHeight w:val="324"/>
        </w:trPr>
        <w:tc>
          <w:tcPr>
            <w:tcW w:w="70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3858" w:rsidRPr="00883858" w:rsidRDefault="00883858" w:rsidP="00883858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3377" w:type="pct"/>
            <w:gridSpan w:val="9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883858" w:rsidRPr="00883858" w:rsidRDefault="00883858" w:rsidP="00883858">
            <w:pPr>
              <w:jc w:val="center"/>
              <w:rPr>
                <w:b/>
                <w:lang w:val="hr-HR"/>
              </w:rPr>
            </w:pPr>
            <w:r w:rsidRPr="00883858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92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83858" w:rsidRPr="00883858" w:rsidRDefault="00883858" w:rsidP="00883858">
            <w:pPr>
              <w:jc w:val="center"/>
              <w:rPr>
                <w:b/>
                <w:lang w:val="hr-HR"/>
              </w:rPr>
            </w:pPr>
          </w:p>
        </w:tc>
      </w:tr>
      <w:tr w:rsidR="00883858" w:rsidRPr="00883858" w:rsidTr="0006671C">
        <w:trPr>
          <w:trHeight w:val="535"/>
        </w:trPr>
        <w:tc>
          <w:tcPr>
            <w:tcW w:w="70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883858" w:rsidRPr="00883858" w:rsidRDefault="00883858" w:rsidP="00883858">
            <w:pPr>
              <w:rPr>
                <w:b/>
                <w:bCs/>
                <w:lang w:val="sr-Latn-CS"/>
              </w:rPr>
            </w:pPr>
          </w:p>
          <w:p w:rsidR="00883858" w:rsidRPr="00883858" w:rsidRDefault="00883858" w:rsidP="00883858">
            <w:pPr>
              <w:rPr>
                <w:b/>
                <w:bCs/>
                <w:lang w:val="sr-Cyrl-CS"/>
              </w:rPr>
            </w:pPr>
            <w:r w:rsidRPr="00883858">
              <w:rPr>
                <w:b/>
                <w:bCs/>
                <w:sz w:val="22"/>
                <w:szCs w:val="22"/>
                <w:lang w:val="sr-Cyrl-CS"/>
              </w:rPr>
              <w:t xml:space="preserve">1. Ћелавост  </w:t>
            </w:r>
          </w:p>
          <w:p w:rsidR="00883858" w:rsidRPr="00883858" w:rsidRDefault="00883858" w:rsidP="00883858">
            <w:pPr>
              <w:rPr>
                <w:lang w:val="ru-RU"/>
              </w:rPr>
            </w:pPr>
          </w:p>
        </w:tc>
        <w:tc>
          <w:tcPr>
            <w:tcW w:w="694" w:type="pct"/>
            <w:gridSpan w:val="4"/>
            <w:tcBorders>
              <w:right w:val="single" w:sz="4" w:space="0" w:color="auto"/>
            </w:tcBorders>
          </w:tcPr>
          <w:p w:rsidR="00883858" w:rsidRPr="00883858" w:rsidRDefault="00883858" w:rsidP="00883858">
            <w:pPr>
              <w:rPr>
                <w:noProof/>
                <w:lang w:val="sr-Latn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Објасни атрофичну алопецију</w:t>
            </w:r>
            <w:r w:rsidRPr="00883858">
              <w:rPr>
                <w:noProof/>
                <w:sz w:val="22"/>
                <w:szCs w:val="22"/>
                <w:lang w:val="sr-Latn-CS"/>
              </w:rPr>
              <w:t>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Објасни андрогену алопецију;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Објасни климактеричну алопецију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Објасни алопецију ареату;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Интерпретира тертман  код алопеције;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Наведе тракциону алопецију;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Препозна себореичну алопецију;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Објасни симптоматске алопеције;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Наведе старачко опадање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Објасни алопције послије инфективних обољења;</w:t>
            </w:r>
          </w:p>
          <w:p w:rsidR="00883858" w:rsidRPr="00883858" w:rsidRDefault="00883858" w:rsidP="00883858">
            <w:pPr>
              <w:rPr>
                <w:b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Интерпретира токсичне алопеције</w:t>
            </w:r>
            <w:r w:rsidRPr="00883858">
              <w:rPr>
                <w:b/>
              </w:rPr>
              <w:t xml:space="preserve"> </w:t>
            </w:r>
          </w:p>
        </w:tc>
        <w:tc>
          <w:tcPr>
            <w:tcW w:w="693" w:type="pct"/>
            <w:gridSpan w:val="3"/>
            <w:tcBorders>
              <w:right w:val="single" w:sz="4" w:space="0" w:color="auto"/>
            </w:tcBorders>
          </w:tcPr>
          <w:p w:rsidR="00883858" w:rsidRPr="00883858" w:rsidRDefault="00883858" w:rsidP="00883858">
            <w:pPr>
              <w:rPr>
                <w:lang w:val="sr-Cyrl-BA"/>
              </w:rPr>
            </w:pPr>
            <w:r w:rsidRPr="00883858">
              <w:rPr>
                <w:lang w:val="sr-Cyrl-BA"/>
              </w:rPr>
              <w:t>-</w:t>
            </w:r>
          </w:p>
          <w:p w:rsidR="00883858" w:rsidRPr="00883858" w:rsidRDefault="00883858" w:rsidP="00883858">
            <w:pPr>
              <w:rPr>
                <w:lang w:val="sr-Cyrl-BA"/>
              </w:rPr>
            </w:pPr>
          </w:p>
        </w:tc>
        <w:tc>
          <w:tcPr>
            <w:tcW w:w="1990" w:type="pct"/>
            <w:gridSpan w:val="2"/>
            <w:vMerge w:val="restart"/>
            <w:tcBorders>
              <w:right w:val="single" w:sz="4" w:space="0" w:color="auto"/>
            </w:tcBorders>
          </w:tcPr>
          <w:p w:rsidR="00883858" w:rsidRPr="00883858" w:rsidRDefault="00883858" w:rsidP="00883858">
            <w:pPr>
              <w:numPr>
                <w:ilvl w:val="0"/>
                <w:numId w:val="2"/>
              </w:numPr>
              <w:ind w:left="168" w:hanging="142"/>
              <w:contextualSpacing/>
              <w:rPr>
                <w:lang w:val="hr-HR"/>
              </w:rPr>
            </w:pPr>
            <w:r w:rsidRPr="00883858">
              <w:rPr>
                <w:sz w:val="22"/>
                <w:szCs w:val="22"/>
                <w:lang w:val="ru-RU"/>
              </w:rPr>
              <w:t>савјесно</w:t>
            </w:r>
            <w:r w:rsidRPr="00883858">
              <w:rPr>
                <w:sz w:val="22"/>
                <w:szCs w:val="22"/>
                <w:lang w:val="hr-HR"/>
              </w:rPr>
              <w:t xml:space="preserve">, </w:t>
            </w:r>
            <w:r w:rsidRPr="00883858">
              <w:rPr>
                <w:sz w:val="22"/>
                <w:szCs w:val="22"/>
                <w:lang w:val="ru-RU"/>
              </w:rPr>
              <w:t>одговорно</w:t>
            </w:r>
            <w:r w:rsidRPr="00883858">
              <w:rPr>
                <w:sz w:val="22"/>
                <w:szCs w:val="22"/>
                <w:lang w:val="hr-HR"/>
              </w:rPr>
              <w:t xml:space="preserve">, </w:t>
            </w:r>
            <w:r w:rsidRPr="00883858">
              <w:rPr>
                <w:sz w:val="22"/>
                <w:szCs w:val="22"/>
                <w:lang w:val="ru-RU"/>
              </w:rPr>
              <w:t>уредно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и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правовремено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обавља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повјерене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послове</w:t>
            </w:r>
            <w:r w:rsidRPr="00883858">
              <w:rPr>
                <w:sz w:val="22"/>
                <w:szCs w:val="22"/>
                <w:lang w:val="hr-HR"/>
              </w:rPr>
              <w:t>,</w:t>
            </w:r>
          </w:p>
          <w:p w:rsidR="00883858" w:rsidRPr="00883858" w:rsidRDefault="00883858" w:rsidP="00883858">
            <w:pPr>
              <w:numPr>
                <w:ilvl w:val="0"/>
                <w:numId w:val="2"/>
              </w:numPr>
              <w:ind w:left="168" w:hanging="142"/>
              <w:contextualSpacing/>
              <w:rPr>
                <w:lang w:val="hr-HR"/>
              </w:rPr>
            </w:pPr>
            <w:r w:rsidRPr="00883858">
              <w:rPr>
                <w:sz w:val="22"/>
                <w:szCs w:val="22"/>
                <w:lang w:val="ru-RU"/>
              </w:rPr>
              <w:t>ефикасно</w:t>
            </w:r>
            <w:r w:rsidRPr="00883858">
              <w:rPr>
                <w:sz w:val="22"/>
                <w:szCs w:val="22"/>
                <w:lang w:val="sr-Cyrl-BA"/>
              </w:rPr>
              <w:t xml:space="preserve"> планира и </w:t>
            </w:r>
            <w:r w:rsidRPr="00883858">
              <w:rPr>
                <w:sz w:val="22"/>
                <w:szCs w:val="22"/>
                <w:lang w:val="ru-RU"/>
              </w:rPr>
              <w:t>организује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вријеме</w:t>
            </w:r>
            <w:r w:rsidRPr="00883858">
              <w:rPr>
                <w:sz w:val="22"/>
                <w:szCs w:val="22"/>
                <w:lang w:val="hr-HR"/>
              </w:rPr>
              <w:t>,</w:t>
            </w:r>
          </w:p>
          <w:p w:rsidR="00883858" w:rsidRPr="00883858" w:rsidRDefault="00883858" w:rsidP="00883858">
            <w:pPr>
              <w:numPr>
                <w:ilvl w:val="0"/>
                <w:numId w:val="2"/>
              </w:numPr>
              <w:ind w:left="168" w:hanging="142"/>
              <w:contextualSpacing/>
              <w:rPr>
                <w:lang w:val="hr-HR"/>
              </w:rPr>
            </w:pPr>
            <w:r w:rsidRPr="00883858">
              <w:rPr>
                <w:sz w:val="22"/>
                <w:szCs w:val="22"/>
                <w:lang w:val="sr-Cyrl-BA"/>
              </w:rPr>
              <w:t>испољи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позитиван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однос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према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значају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спровођења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пропис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аи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стандарда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који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су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важни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за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његов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рад</w:t>
            </w:r>
            <w:r w:rsidRPr="00883858">
              <w:rPr>
                <w:sz w:val="22"/>
                <w:szCs w:val="22"/>
                <w:lang w:val="hr-HR"/>
              </w:rPr>
              <w:t>,</w:t>
            </w:r>
          </w:p>
          <w:p w:rsidR="00883858" w:rsidRPr="00883858" w:rsidRDefault="00883858" w:rsidP="00883858">
            <w:pPr>
              <w:numPr>
                <w:ilvl w:val="0"/>
                <w:numId w:val="2"/>
              </w:numPr>
              <w:ind w:left="168" w:hanging="142"/>
              <w:contextualSpacing/>
              <w:rPr>
                <w:lang w:val="hr-HR"/>
              </w:rPr>
            </w:pPr>
            <w:r w:rsidRPr="00883858">
              <w:rPr>
                <w:sz w:val="22"/>
                <w:szCs w:val="22"/>
                <w:lang w:val="ru-RU"/>
              </w:rPr>
              <w:t>испољи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љубазност</w:t>
            </w:r>
            <w:r w:rsidRPr="00883858">
              <w:rPr>
                <w:sz w:val="22"/>
                <w:szCs w:val="22"/>
                <w:lang w:val="hr-HR"/>
              </w:rPr>
              <w:t xml:space="preserve">, </w:t>
            </w:r>
            <w:r w:rsidRPr="00883858">
              <w:rPr>
                <w:sz w:val="22"/>
                <w:szCs w:val="22"/>
                <w:lang w:val="ru-RU"/>
              </w:rPr>
              <w:t>комуникативност</w:t>
            </w:r>
            <w:r w:rsidRPr="00883858">
              <w:rPr>
                <w:sz w:val="22"/>
                <w:szCs w:val="22"/>
                <w:lang w:val="hr-HR"/>
              </w:rPr>
              <w:t xml:space="preserve">, </w:t>
            </w:r>
            <w:r w:rsidRPr="00883858">
              <w:rPr>
                <w:sz w:val="22"/>
                <w:szCs w:val="22"/>
                <w:lang w:val="ru-RU"/>
              </w:rPr>
              <w:t>ненаметљивост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и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флексибилност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у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односу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према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сарадницима</w:t>
            </w:r>
            <w:r w:rsidRPr="00883858">
              <w:rPr>
                <w:sz w:val="22"/>
                <w:szCs w:val="22"/>
                <w:lang w:val="hr-HR"/>
              </w:rPr>
              <w:t>,</w:t>
            </w:r>
          </w:p>
          <w:p w:rsidR="00883858" w:rsidRPr="00883858" w:rsidRDefault="00883858" w:rsidP="00883858">
            <w:pPr>
              <w:numPr>
                <w:ilvl w:val="0"/>
                <w:numId w:val="2"/>
              </w:numPr>
              <w:ind w:left="168" w:hanging="142"/>
              <w:contextualSpacing/>
              <w:rPr>
                <w:lang w:val="hr-HR"/>
              </w:rPr>
            </w:pPr>
            <w:r w:rsidRPr="00883858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883858">
              <w:rPr>
                <w:sz w:val="22"/>
                <w:szCs w:val="22"/>
                <w:lang w:val="ru-RU"/>
              </w:rPr>
              <w:t>рјешава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проблеме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у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раду</w:t>
            </w:r>
            <w:r w:rsidRPr="00883858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83858">
              <w:rPr>
                <w:sz w:val="22"/>
                <w:szCs w:val="22"/>
                <w:lang w:val="hr-HR"/>
              </w:rPr>
              <w:t>,</w:t>
            </w:r>
          </w:p>
          <w:p w:rsidR="00883858" w:rsidRPr="00883858" w:rsidRDefault="00883858" w:rsidP="00883858">
            <w:pPr>
              <w:numPr>
                <w:ilvl w:val="0"/>
                <w:numId w:val="2"/>
              </w:numPr>
              <w:ind w:left="168" w:hanging="142"/>
              <w:contextualSpacing/>
              <w:rPr>
                <w:lang w:val="hr-HR"/>
              </w:rPr>
            </w:pPr>
            <w:r w:rsidRPr="00883858">
              <w:rPr>
                <w:sz w:val="22"/>
                <w:szCs w:val="22"/>
                <w:lang w:val="ru-RU"/>
              </w:rPr>
              <w:t>испољи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позитиван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однос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према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професионално</w:t>
            </w:r>
            <w:r w:rsidRPr="00883858">
              <w:rPr>
                <w:sz w:val="22"/>
                <w:szCs w:val="22"/>
                <w:lang w:val="hr-HR"/>
              </w:rPr>
              <w:t xml:space="preserve"> – </w:t>
            </w:r>
            <w:r w:rsidRPr="00883858">
              <w:rPr>
                <w:sz w:val="22"/>
                <w:szCs w:val="22"/>
                <w:lang w:val="ru-RU"/>
              </w:rPr>
              <w:t>етичким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нормама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и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вриједностима</w:t>
            </w:r>
            <w:r w:rsidRPr="00883858">
              <w:rPr>
                <w:sz w:val="22"/>
                <w:szCs w:val="22"/>
                <w:lang w:val="hr-HR"/>
              </w:rPr>
              <w:t>,</w:t>
            </w:r>
          </w:p>
          <w:p w:rsidR="00883858" w:rsidRPr="00883858" w:rsidRDefault="00883858" w:rsidP="00883858">
            <w:pPr>
              <w:numPr>
                <w:ilvl w:val="0"/>
                <w:numId w:val="3"/>
              </w:numPr>
              <w:ind w:left="138" w:hanging="138"/>
              <w:contextualSpacing/>
              <w:rPr>
                <w:lang w:val="sr-Cyrl-BA"/>
              </w:rPr>
            </w:pPr>
            <w:r w:rsidRPr="00883858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883858" w:rsidRPr="00883858" w:rsidRDefault="00883858" w:rsidP="00883858">
            <w:pPr>
              <w:numPr>
                <w:ilvl w:val="0"/>
                <w:numId w:val="3"/>
              </w:numPr>
              <w:ind w:left="138" w:hanging="138"/>
              <w:contextualSpacing/>
              <w:rPr>
                <w:lang w:val="bs-Latn-BA"/>
              </w:rPr>
            </w:pPr>
            <w:r w:rsidRPr="00883858"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883858" w:rsidRPr="00883858" w:rsidRDefault="00883858" w:rsidP="00883858">
            <w:pPr>
              <w:numPr>
                <w:ilvl w:val="0"/>
                <w:numId w:val="3"/>
              </w:numPr>
              <w:ind w:left="138" w:hanging="138"/>
              <w:contextualSpacing/>
              <w:rPr>
                <w:lang w:val="bs-Latn-BA"/>
              </w:rPr>
            </w:pPr>
            <w:r w:rsidRPr="00883858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83858">
              <w:rPr>
                <w:sz w:val="22"/>
                <w:szCs w:val="22"/>
                <w:lang w:val="ru-RU"/>
              </w:rPr>
              <w:t>способност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за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разум</w:t>
            </w:r>
            <w:r w:rsidRPr="00883858">
              <w:rPr>
                <w:sz w:val="22"/>
                <w:szCs w:val="22"/>
                <w:lang w:val="sr-Cyrl-BA"/>
              </w:rPr>
              <w:t>иј</w:t>
            </w:r>
            <w:r w:rsidRPr="00883858">
              <w:rPr>
                <w:sz w:val="22"/>
                <w:szCs w:val="22"/>
                <w:lang w:val="ru-RU"/>
              </w:rPr>
              <w:t>евање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сложених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технолошких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структура</w:t>
            </w:r>
            <w:r w:rsidRPr="00883858">
              <w:rPr>
                <w:sz w:val="22"/>
                <w:szCs w:val="22"/>
                <w:lang w:val="bs-Latn-BA"/>
              </w:rPr>
              <w:t xml:space="preserve">, </w:t>
            </w:r>
            <w:r w:rsidRPr="00883858">
              <w:rPr>
                <w:sz w:val="22"/>
                <w:szCs w:val="22"/>
                <w:lang w:val="ru-RU"/>
              </w:rPr>
              <w:t>система</w:t>
            </w:r>
            <w:r w:rsidRPr="00883858">
              <w:rPr>
                <w:sz w:val="22"/>
                <w:szCs w:val="22"/>
                <w:lang w:val="bs-Latn-BA"/>
              </w:rPr>
              <w:t xml:space="preserve">, </w:t>
            </w:r>
            <w:r w:rsidRPr="00883858">
              <w:rPr>
                <w:sz w:val="22"/>
                <w:szCs w:val="22"/>
                <w:lang w:val="ru-RU"/>
              </w:rPr>
              <w:t>цртежа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иинформација</w:t>
            </w:r>
            <w:r w:rsidRPr="00883858">
              <w:rPr>
                <w:sz w:val="22"/>
                <w:szCs w:val="22"/>
                <w:lang w:val="bs-Latn-BA"/>
              </w:rPr>
              <w:t>,</w:t>
            </w:r>
          </w:p>
          <w:p w:rsidR="00883858" w:rsidRPr="00883858" w:rsidRDefault="00883858" w:rsidP="00883858">
            <w:pPr>
              <w:numPr>
                <w:ilvl w:val="0"/>
                <w:numId w:val="3"/>
              </w:numPr>
              <w:ind w:left="138" w:hanging="138"/>
              <w:contextualSpacing/>
              <w:rPr>
                <w:lang w:val="bs-Latn-BA"/>
              </w:rPr>
            </w:pPr>
            <w:r w:rsidRPr="00883858">
              <w:rPr>
                <w:sz w:val="22"/>
                <w:szCs w:val="22"/>
                <w:lang w:val="ru-RU"/>
              </w:rPr>
              <w:t>испољава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способност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самостално</w:t>
            </w:r>
            <w:r w:rsidRPr="00883858">
              <w:rPr>
                <w:sz w:val="22"/>
                <w:szCs w:val="22"/>
                <w:lang w:val="sr-Cyrl-BA"/>
              </w:rPr>
              <w:t xml:space="preserve">г 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р</w:t>
            </w:r>
            <w:r w:rsidRPr="00883858">
              <w:rPr>
                <w:sz w:val="22"/>
                <w:szCs w:val="22"/>
                <w:lang w:val="sr-Cyrl-BA"/>
              </w:rPr>
              <w:t>ј</w:t>
            </w:r>
            <w:r w:rsidRPr="00883858">
              <w:rPr>
                <w:sz w:val="22"/>
                <w:szCs w:val="22"/>
                <w:lang w:val="ru-RU"/>
              </w:rPr>
              <w:t>ешавања</w:t>
            </w:r>
            <w:r w:rsidRPr="00883858">
              <w:rPr>
                <w:sz w:val="22"/>
                <w:szCs w:val="22"/>
              </w:rPr>
              <w:t xml:space="preserve"> </w:t>
            </w:r>
            <w:r w:rsidRPr="00883858">
              <w:rPr>
                <w:sz w:val="22"/>
                <w:szCs w:val="22"/>
                <w:lang w:val="ru-RU"/>
              </w:rPr>
              <w:t>проблема</w:t>
            </w:r>
            <w:r w:rsidRPr="00883858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883858">
              <w:rPr>
                <w:sz w:val="22"/>
                <w:szCs w:val="22"/>
                <w:lang w:val="bs-Latn-BA"/>
              </w:rPr>
              <w:t>.</w:t>
            </w:r>
          </w:p>
          <w:p w:rsidR="00883858" w:rsidRPr="00883858" w:rsidRDefault="00883858" w:rsidP="00883858">
            <w:pPr>
              <w:ind w:left="138"/>
              <w:contextualSpacing/>
              <w:rPr>
                <w:lang w:val="bs-Latn-BA"/>
              </w:rPr>
            </w:pPr>
          </w:p>
        </w:tc>
        <w:tc>
          <w:tcPr>
            <w:tcW w:w="921" w:type="pct"/>
            <w:gridSpan w:val="2"/>
            <w:tcBorders>
              <w:left w:val="single" w:sz="4" w:space="0" w:color="auto"/>
            </w:tcBorders>
          </w:tcPr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>Користити видео-записе:</w:t>
            </w:r>
          </w:p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 xml:space="preserve">     1. андрогена алопеција</w:t>
            </w:r>
          </w:p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 xml:space="preserve">     2. климактерична алопеција</w:t>
            </w:r>
          </w:p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 xml:space="preserve">     3. алопеција ареата</w:t>
            </w:r>
          </w:p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 xml:space="preserve">     4. тракциона алопеција</w:t>
            </w:r>
          </w:p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>- Објаснити ћелавост ( пролазну и трајну);</w:t>
            </w:r>
          </w:p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 xml:space="preserve">- Објаснити како открити обољења и </w:t>
            </w:r>
          </w:p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 xml:space="preserve">   правилну његу косе;</w:t>
            </w:r>
          </w:p>
          <w:p w:rsidR="00883858" w:rsidRPr="00883858" w:rsidRDefault="00883858" w:rsidP="00883858">
            <w:pPr>
              <w:rPr>
                <w:b/>
                <w:lang w:val="hr-HR"/>
              </w:rPr>
            </w:pPr>
            <w:r w:rsidRPr="00883858">
              <w:rPr>
                <w:sz w:val="22"/>
                <w:szCs w:val="22"/>
                <w:lang w:val="sr-Cyrl-CS"/>
              </w:rPr>
              <w:t>- Објаснити све врсте алопеција</w:t>
            </w:r>
          </w:p>
        </w:tc>
      </w:tr>
      <w:tr w:rsidR="00883858" w:rsidRPr="00883858" w:rsidTr="0006671C">
        <w:trPr>
          <w:trHeight w:val="324"/>
        </w:trPr>
        <w:tc>
          <w:tcPr>
            <w:tcW w:w="70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883858" w:rsidRPr="00883858" w:rsidRDefault="00883858" w:rsidP="00883858">
            <w:pPr>
              <w:rPr>
                <w:b/>
                <w:lang w:val="sr-Cyrl-CS"/>
              </w:rPr>
            </w:pPr>
          </w:p>
        </w:tc>
        <w:tc>
          <w:tcPr>
            <w:tcW w:w="694" w:type="pct"/>
            <w:gridSpan w:val="4"/>
            <w:tcBorders>
              <w:right w:val="single" w:sz="4" w:space="0" w:color="auto"/>
            </w:tcBorders>
          </w:tcPr>
          <w:p w:rsidR="00883858" w:rsidRPr="00883858" w:rsidRDefault="00883858" w:rsidP="00883858">
            <w:pPr>
              <w:rPr>
                <w:b/>
                <w:lang w:val="hr-HR"/>
              </w:rPr>
            </w:pPr>
          </w:p>
        </w:tc>
        <w:tc>
          <w:tcPr>
            <w:tcW w:w="693" w:type="pct"/>
            <w:gridSpan w:val="3"/>
            <w:tcBorders>
              <w:right w:val="single" w:sz="4" w:space="0" w:color="auto"/>
            </w:tcBorders>
          </w:tcPr>
          <w:p w:rsidR="00883858" w:rsidRPr="00883858" w:rsidRDefault="00883858" w:rsidP="00883858">
            <w:pPr>
              <w:rPr>
                <w:lang w:val="sr-Latn-BA"/>
              </w:rPr>
            </w:pPr>
            <w:r w:rsidRPr="00883858">
              <w:rPr>
                <w:lang w:val="sr-Cyrl-BA"/>
              </w:rPr>
              <w:t>-</w:t>
            </w:r>
          </w:p>
          <w:p w:rsidR="00883858" w:rsidRPr="00883858" w:rsidRDefault="00883858" w:rsidP="00883858">
            <w:pPr>
              <w:rPr>
                <w:lang w:val="sr-Cyrl-BA"/>
              </w:rPr>
            </w:pPr>
            <w:r w:rsidRPr="00883858">
              <w:rPr>
                <w:lang w:val="sr-Latn-BA"/>
              </w:rPr>
              <w:t xml:space="preserve"> </w:t>
            </w:r>
          </w:p>
        </w:tc>
        <w:tc>
          <w:tcPr>
            <w:tcW w:w="1990" w:type="pct"/>
            <w:gridSpan w:val="2"/>
            <w:vMerge/>
            <w:tcBorders>
              <w:right w:val="single" w:sz="4" w:space="0" w:color="auto"/>
            </w:tcBorders>
          </w:tcPr>
          <w:p w:rsidR="00883858" w:rsidRPr="00883858" w:rsidRDefault="00883858" w:rsidP="00883858">
            <w:pPr>
              <w:rPr>
                <w:b/>
                <w:lang w:val="hr-HR"/>
              </w:rPr>
            </w:pPr>
          </w:p>
        </w:tc>
        <w:tc>
          <w:tcPr>
            <w:tcW w:w="921" w:type="pct"/>
            <w:gridSpan w:val="2"/>
            <w:tcBorders>
              <w:left w:val="single" w:sz="4" w:space="0" w:color="auto"/>
            </w:tcBorders>
          </w:tcPr>
          <w:p w:rsidR="00883858" w:rsidRPr="00883858" w:rsidRDefault="00883858" w:rsidP="00883858">
            <w:pPr>
              <w:rPr>
                <w:b/>
                <w:lang w:val="ru-RU"/>
              </w:rPr>
            </w:pPr>
          </w:p>
        </w:tc>
      </w:tr>
      <w:tr w:rsidR="00883858" w:rsidRPr="00883858" w:rsidTr="0006671C">
        <w:trPr>
          <w:trHeight w:val="80"/>
        </w:trPr>
        <w:tc>
          <w:tcPr>
            <w:tcW w:w="70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883858" w:rsidRPr="00883858" w:rsidRDefault="00883858" w:rsidP="00883858">
            <w:pPr>
              <w:rPr>
                <w:b/>
                <w:lang w:val="sr-Cyrl-CS"/>
              </w:rPr>
            </w:pPr>
            <w:r w:rsidRPr="00883858">
              <w:rPr>
                <w:b/>
                <w:lang w:val="sr-Cyrl-CS"/>
              </w:rPr>
              <w:t>1</w:t>
            </w:r>
            <w:r w:rsidRPr="00883858">
              <w:rPr>
                <w:b/>
                <w:bCs/>
                <w:sz w:val="22"/>
                <w:szCs w:val="22"/>
                <w:lang w:val="sr-Cyrl-CS"/>
              </w:rPr>
              <w:t>.  Модификовање  молекулске структуре  длаке</w:t>
            </w:r>
            <w:r w:rsidRPr="00883858">
              <w:rPr>
                <w:b/>
                <w:lang w:val="sr-Cyrl-CS"/>
              </w:rPr>
              <w:t>.</w:t>
            </w:r>
          </w:p>
        </w:tc>
        <w:tc>
          <w:tcPr>
            <w:tcW w:w="694" w:type="pct"/>
            <w:gridSpan w:val="4"/>
            <w:tcBorders>
              <w:right w:val="single" w:sz="4" w:space="0" w:color="auto"/>
            </w:tcBorders>
          </w:tcPr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Објасни на чему се заснивају фризерске процедуре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трансформације и обликовања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Наведе препарате који модификују површину длаке;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Објасни начине промјене молекулске структуре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 длаке.</w:t>
            </w:r>
          </w:p>
          <w:p w:rsidR="00883858" w:rsidRPr="00883858" w:rsidRDefault="00883858" w:rsidP="00883858">
            <w:pPr>
              <w:ind w:left="107"/>
              <w:contextualSpacing/>
              <w:rPr>
                <w:lang w:val="ru-RU"/>
              </w:rPr>
            </w:pPr>
          </w:p>
        </w:tc>
        <w:tc>
          <w:tcPr>
            <w:tcW w:w="693" w:type="pct"/>
            <w:gridSpan w:val="3"/>
            <w:tcBorders>
              <w:right w:val="single" w:sz="4" w:space="0" w:color="auto"/>
            </w:tcBorders>
          </w:tcPr>
          <w:p w:rsidR="00883858" w:rsidRPr="00883858" w:rsidRDefault="00883858" w:rsidP="00883858">
            <w:r w:rsidRPr="00883858">
              <w:rPr>
                <w:sz w:val="22"/>
                <w:szCs w:val="22"/>
                <w:lang w:val="sr-Cyrl-BA"/>
              </w:rPr>
              <w:t xml:space="preserve">- </w:t>
            </w:r>
            <w:r w:rsidRPr="00883858">
              <w:rPr>
                <w:sz w:val="22"/>
                <w:szCs w:val="22"/>
                <w:lang w:val="sr-Latn-BA"/>
              </w:rPr>
              <w:t>Демонстрира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sz w:val="22"/>
                <w:szCs w:val="22"/>
                <w:lang w:val="sr-Latn-BA"/>
              </w:rPr>
              <w:t xml:space="preserve"> </w:t>
            </w:r>
            <w:r w:rsidRPr="00883858">
              <w:rPr>
                <w:noProof/>
                <w:sz w:val="22"/>
                <w:szCs w:val="22"/>
                <w:lang w:val="sr-Cyrl-CS"/>
              </w:rPr>
              <w:t xml:space="preserve"> фризерске процедуре трансформације и обликовања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Разликује препарате који модификују површину длаке;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Анализира начине промјене молекулске структуре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 длаке.</w:t>
            </w:r>
          </w:p>
          <w:p w:rsidR="00883858" w:rsidRPr="00883858" w:rsidRDefault="00883858" w:rsidP="00883858"/>
        </w:tc>
        <w:tc>
          <w:tcPr>
            <w:tcW w:w="1990" w:type="pct"/>
            <w:gridSpan w:val="2"/>
            <w:vMerge/>
            <w:tcBorders>
              <w:right w:val="single" w:sz="4" w:space="0" w:color="auto"/>
            </w:tcBorders>
          </w:tcPr>
          <w:p w:rsidR="00883858" w:rsidRPr="00883858" w:rsidRDefault="00883858" w:rsidP="00883858">
            <w:pPr>
              <w:rPr>
                <w:b/>
              </w:rPr>
            </w:pPr>
          </w:p>
        </w:tc>
        <w:tc>
          <w:tcPr>
            <w:tcW w:w="921" w:type="pct"/>
            <w:gridSpan w:val="2"/>
            <w:tcBorders>
              <w:left w:val="single" w:sz="4" w:space="0" w:color="auto"/>
            </w:tcBorders>
          </w:tcPr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 xml:space="preserve">Објаснити физичко-хемијске и механичке </w:t>
            </w:r>
          </w:p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 xml:space="preserve">  процесе модификовања косе;</w:t>
            </w:r>
          </w:p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 xml:space="preserve">- Објаснити утицај температуре  на </w:t>
            </w:r>
          </w:p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 xml:space="preserve">   модификацију длаке;</w:t>
            </w:r>
          </w:p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>- Користити видео-записе.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</w:p>
          <w:p w:rsidR="00883858" w:rsidRPr="00883858" w:rsidRDefault="00883858" w:rsidP="00883858">
            <w:pPr>
              <w:rPr>
                <w:lang w:val="ru-RU"/>
              </w:rPr>
            </w:pPr>
          </w:p>
        </w:tc>
      </w:tr>
      <w:tr w:rsidR="00883858" w:rsidRPr="00883858" w:rsidTr="0006671C">
        <w:trPr>
          <w:trHeight w:val="80"/>
        </w:trPr>
        <w:tc>
          <w:tcPr>
            <w:tcW w:w="70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883858" w:rsidRPr="00883858" w:rsidRDefault="00883858" w:rsidP="00883858">
            <w:pPr>
              <w:rPr>
                <w:b/>
                <w:lang w:val="sr-Cyrl-CS"/>
              </w:rPr>
            </w:pPr>
            <w:r w:rsidRPr="00883858">
              <w:rPr>
                <w:b/>
                <w:lang w:val="sr-Cyrl-CS"/>
              </w:rPr>
              <w:t>2.</w:t>
            </w:r>
            <w:r w:rsidRPr="00883858">
              <w:rPr>
                <w:b/>
                <w:bCs/>
                <w:sz w:val="22"/>
                <w:szCs w:val="22"/>
                <w:lang w:val="sr-Cyrl-CS"/>
              </w:rPr>
              <w:t>Преглед и процјењивање квалитета косе</w:t>
            </w:r>
          </w:p>
        </w:tc>
        <w:tc>
          <w:tcPr>
            <w:tcW w:w="694" w:type="pct"/>
            <w:gridSpan w:val="4"/>
            <w:tcBorders>
              <w:right w:val="single" w:sz="4" w:space="0" w:color="auto"/>
            </w:tcBorders>
          </w:tcPr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Pr="00883858">
              <w:rPr>
                <w:noProof/>
                <w:sz w:val="22"/>
                <w:szCs w:val="22"/>
                <w:lang w:val="sr-Cyrl-BA"/>
              </w:rPr>
              <w:t>Д</w:t>
            </w:r>
            <w:r w:rsidRPr="00883858">
              <w:rPr>
                <w:noProof/>
                <w:sz w:val="22"/>
                <w:szCs w:val="22"/>
                <w:lang w:val="sr-Cyrl-CS"/>
              </w:rPr>
              <w:t>ефинише процјену квалитета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 Опише фризерску дијагнозу;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 Објасни да је одсуство природног сјаја косе знак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 оштећења кутикуле длаке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 Објасни  мекоћу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 Опише када коса има најинтезивније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lastRenderedPageBreak/>
              <w:t xml:space="preserve">  наелектрисање;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 Дефинише употребу препарате за избјељивање и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  бојење косе;</w:t>
            </w:r>
          </w:p>
          <w:p w:rsidR="00883858" w:rsidRPr="00883858" w:rsidRDefault="00883858" w:rsidP="00883858">
            <w:pPr>
              <w:rPr>
                <w:noProof/>
                <w:lang w:val="sr-Latn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 Утврди уковрџаност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 Објасни   како утиче често навијање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 Наведе  како утиче дужина косе на квалитет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 Интерпретира одређивање  трихограма;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</w:p>
        </w:tc>
        <w:tc>
          <w:tcPr>
            <w:tcW w:w="693" w:type="pct"/>
            <w:gridSpan w:val="3"/>
            <w:tcBorders>
              <w:right w:val="single" w:sz="4" w:space="0" w:color="auto"/>
            </w:tcBorders>
          </w:tcPr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lastRenderedPageBreak/>
              <w:t>- Изврши процјену квалитета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Разликује фризерске дијагнозе;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 Демонстрира да је одсуство природног сјаја косе знак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 оштећења кутикуле длаке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 Визуелно одреди мекоћу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lastRenderedPageBreak/>
              <w:t>-  Препозна када коса има најинтезивније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наелектрисање;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 Користи употребу препарате за избјељивање и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  бојење косе;</w:t>
            </w:r>
          </w:p>
          <w:p w:rsidR="00883858" w:rsidRPr="00883858" w:rsidRDefault="00883858" w:rsidP="00883858">
            <w:pPr>
              <w:rPr>
                <w:noProof/>
                <w:lang w:val="sr-Latn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 Демонстрира уковрџаност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 Демонстрира како утиче често навијање косе на квалитет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 Процијени интезитет опадања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 Практично демонстрира одређивање  трихограма;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</w:p>
        </w:tc>
        <w:tc>
          <w:tcPr>
            <w:tcW w:w="1990" w:type="pct"/>
            <w:gridSpan w:val="2"/>
            <w:tcBorders>
              <w:right w:val="single" w:sz="4" w:space="0" w:color="auto"/>
            </w:tcBorders>
          </w:tcPr>
          <w:p w:rsidR="00883858" w:rsidRPr="00883858" w:rsidRDefault="00883858" w:rsidP="00883858">
            <w:pPr>
              <w:rPr>
                <w:b/>
              </w:rPr>
            </w:pPr>
          </w:p>
        </w:tc>
        <w:tc>
          <w:tcPr>
            <w:tcW w:w="921" w:type="pct"/>
            <w:gridSpan w:val="2"/>
            <w:tcBorders>
              <w:left w:val="single" w:sz="4" w:space="0" w:color="auto"/>
            </w:tcBorders>
          </w:tcPr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Користити видео-записе;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Објаснити да је преглед косе најбоље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обавити  кад је коса чиста и без препарата;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-Објаснити како се  процјењује квалитет 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Објаснити да је најбоље ишчешљати једну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половину главе а другу оставити да служи за 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поређење при прегледу;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lastRenderedPageBreak/>
              <w:t xml:space="preserve">- Објаснити утврђивање употребе препарата 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за  избјељивање косе и бојење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Објаснити како утиче на квалитет косе: 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често прање, свакодневно квашење, дужина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косе и интезитет уковрџаности;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Објаснити микроскопско испитивање  </w:t>
            </w:r>
          </w:p>
          <w:p w:rsidR="00883858" w:rsidRPr="00883858" w:rsidRDefault="00883858" w:rsidP="00883858">
            <w:pPr>
              <w:rPr>
                <w:noProof/>
                <w:lang w:val="sr-Latn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883858">
              <w:rPr>
                <w:noProof/>
                <w:sz w:val="22"/>
                <w:szCs w:val="22"/>
                <w:lang w:val="sr-Latn-CS"/>
              </w:rPr>
              <w:t xml:space="preserve">  </w:t>
            </w:r>
            <w:r w:rsidRPr="00883858">
              <w:rPr>
                <w:noProof/>
                <w:sz w:val="22"/>
                <w:szCs w:val="22"/>
                <w:lang w:val="sr-Cyrl-CS"/>
              </w:rPr>
              <w:t xml:space="preserve">коријена косе ( трихограм);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Објаснити како се процјењује интензитет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</w:t>
            </w:r>
            <w:r w:rsidRPr="00883858">
              <w:rPr>
                <w:noProof/>
                <w:sz w:val="22"/>
                <w:szCs w:val="22"/>
                <w:lang w:val="sr-Latn-CS"/>
              </w:rPr>
              <w:t xml:space="preserve"> </w:t>
            </w:r>
            <w:r w:rsidRPr="00883858">
              <w:rPr>
                <w:noProof/>
                <w:sz w:val="22"/>
                <w:szCs w:val="22"/>
                <w:lang w:val="sr-Cyrl-CS"/>
              </w:rPr>
              <w:t>опадања  косе.</w:t>
            </w:r>
          </w:p>
          <w:p w:rsidR="00883858" w:rsidRPr="00883858" w:rsidRDefault="00883858" w:rsidP="00883858">
            <w:pPr>
              <w:rPr>
                <w:lang w:val="sr-Cyrl-CS"/>
              </w:rPr>
            </w:pPr>
          </w:p>
        </w:tc>
      </w:tr>
      <w:tr w:rsidR="00883858" w:rsidRPr="00883858" w:rsidTr="0006671C">
        <w:trPr>
          <w:trHeight w:val="80"/>
        </w:trPr>
        <w:tc>
          <w:tcPr>
            <w:tcW w:w="70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883858" w:rsidRPr="00883858" w:rsidRDefault="00883858" w:rsidP="00883858">
            <w:pPr>
              <w:rPr>
                <w:b/>
                <w:lang w:val="sr-Cyrl-CS"/>
              </w:rPr>
            </w:pPr>
            <w:r w:rsidRPr="00883858">
              <w:rPr>
                <w:b/>
                <w:lang w:val="sr-Cyrl-CS"/>
              </w:rPr>
              <w:lastRenderedPageBreak/>
              <w:t>3.</w:t>
            </w:r>
            <w:r w:rsidRPr="00883858">
              <w:rPr>
                <w:b/>
                <w:bCs/>
                <w:sz w:val="22"/>
                <w:szCs w:val="22"/>
                <w:lang w:val="sr-Cyrl-CS"/>
              </w:rPr>
              <w:t xml:space="preserve"> Утицај фризерских процедура на квалитет косе</w:t>
            </w:r>
          </w:p>
        </w:tc>
        <w:tc>
          <w:tcPr>
            <w:tcW w:w="694" w:type="pct"/>
            <w:gridSpan w:val="4"/>
            <w:tcBorders>
              <w:right w:val="single" w:sz="4" w:space="0" w:color="auto"/>
            </w:tcBorders>
          </w:tcPr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</w:t>
            </w:r>
            <w:r w:rsidRPr="00883858">
              <w:rPr>
                <w:noProof/>
                <w:sz w:val="22"/>
                <w:szCs w:val="22"/>
                <w:lang w:val="ru-RU"/>
              </w:rPr>
              <w:t xml:space="preserve"> </w:t>
            </w:r>
            <w:r w:rsidRPr="00883858">
              <w:rPr>
                <w:noProof/>
                <w:sz w:val="22"/>
                <w:szCs w:val="22"/>
                <w:lang w:val="sr-Cyrl-CS"/>
              </w:rPr>
              <w:t xml:space="preserve">Објасни  проблеме  исушивања и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опадања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</w:t>
            </w:r>
            <w:r w:rsidRPr="00883858">
              <w:rPr>
                <w:noProof/>
                <w:sz w:val="22"/>
                <w:szCs w:val="22"/>
                <w:lang w:val="ru-RU"/>
              </w:rPr>
              <w:t xml:space="preserve"> Објасни </w:t>
            </w:r>
            <w:r w:rsidRPr="00883858">
              <w:rPr>
                <w:noProof/>
                <w:sz w:val="22"/>
                <w:szCs w:val="22"/>
                <w:lang w:val="sr-Cyrl-CS"/>
              </w:rPr>
              <w:t xml:space="preserve"> прање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Опише улогу кондиционирања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Објасни  утицај  дуготрајног  и честог  излагања 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lastRenderedPageBreak/>
              <w:t xml:space="preserve">   косе високој температури;</w:t>
            </w:r>
          </w:p>
          <w:p w:rsidR="00883858" w:rsidRPr="00883858" w:rsidRDefault="00883858" w:rsidP="00883858">
            <w:pPr>
              <w:rPr>
                <w:noProof/>
                <w:lang w:val="ru-RU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</w:t>
            </w:r>
            <w:r w:rsidRPr="00883858">
              <w:rPr>
                <w:noProof/>
                <w:sz w:val="22"/>
                <w:szCs w:val="22"/>
                <w:lang w:val="ru-RU"/>
              </w:rPr>
              <w:t xml:space="preserve"> </w:t>
            </w:r>
            <w:r w:rsidRPr="00883858">
              <w:rPr>
                <w:noProof/>
                <w:sz w:val="22"/>
                <w:szCs w:val="22"/>
                <w:lang w:val="sr-Cyrl-CS"/>
              </w:rPr>
              <w:t xml:space="preserve">Објасни  како утиче чешљање и четкање на квалитет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ru-RU"/>
              </w:rPr>
              <w:t xml:space="preserve">  </w:t>
            </w:r>
            <w:r w:rsidRPr="00883858">
              <w:rPr>
                <w:noProof/>
                <w:sz w:val="22"/>
                <w:szCs w:val="22"/>
                <w:lang w:val="sr-Cyrl-CS"/>
              </w:rPr>
              <w:t>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</w:t>
            </w:r>
            <w:r w:rsidRPr="00883858">
              <w:rPr>
                <w:noProof/>
                <w:sz w:val="22"/>
                <w:szCs w:val="22"/>
                <w:lang w:val="ru-RU"/>
              </w:rPr>
              <w:t xml:space="preserve"> </w:t>
            </w:r>
            <w:r w:rsidRPr="00883858">
              <w:rPr>
                <w:noProof/>
                <w:sz w:val="22"/>
                <w:szCs w:val="22"/>
                <w:lang w:val="sr-Cyrl-CS"/>
              </w:rPr>
              <w:t>Наведе  како утиче облик фризуре на квалитет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</w:t>
            </w:r>
            <w:r w:rsidRPr="00883858">
              <w:rPr>
                <w:noProof/>
                <w:sz w:val="22"/>
                <w:szCs w:val="22"/>
                <w:lang w:val="ru-RU"/>
              </w:rPr>
              <w:t xml:space="preserve"> </w:t>
            </w:r>
            <w:r w:rsidRPr="00883858">
              <w:rPr>
                <w:noProof/>
                <w:sz w:val="22"/>
                <w:szCs w:val="22"/>
                <w:lang w:val="sr-Cyrl-CS"/>
              </w:rPr>
              <w:t xml:space="preserve">Објасни  како утиче бојење и коврџање на квалитет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</w:t>
            </w:r>
            <w:r w:rsidRPr="00883858">
              <w:rPr>
                <w:noProof/>
                <w:sz w:val="22"/>
                <w:szCs w:val="22"/>
                <w:lang w:val="ru-RU"/>
              </w:rPr>
              <w:t xml:space="preserve"> </w:t>
            </w:r>
            <w:r w:rsidRPr="00883858">
              <w:rPr>
                <w:noProof/>
                <w:sz w:val="22"/>
                <w:szCs w:val="22"/>
                <w:lang w:val="sr-Cyrl-CS"/>
              </w:rPr>
              <w:t>Објасни када је оштећење косе најинтензивније.</w:t>
            </w:r>
          </w:p>
          <w:p w:rsidR="00883858" w:rsidRPr="00883858" w:rsidRDefault="00883858" w:rsidP="00883858">
            <w:pPr>
              <w:rPr>
                <w:noProof/>
                <w:lang w:val="sr-Latn-CS"/>
              </w:rPr>
            </w:pP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</w:p>
        </w:tc>
        <w:tc>
          <w:tcPr>
            <w:tcW w:w="693" w:type="pct"/>
            <w:gridSpan w:val="3"/>
            <w:tcBorders>
              <w:right w:val="single" w:sz="4" w:space="0" w:color="auto"/>
            </w:tcBorders>
          </w:tcPr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lastRenderedPageBreak/>
              <w:t>-</w:t>
            </w:r>
            <w:r w:rsidRPr="00883858">
              <w:rPr>
                <w:noProof/>
                <w:sz w:val="22"/>
                <w:szCs w:val="22"/>
                <w:lang w:val="ru-RU"/>
              </w:rPr>
              <w:t xml:space="preserve"> </w:t>
            </w:r>
            <w:r w:rsidRPr="00883858">
              <w:rPr>
                <w:noProof/>
                <w:sz w:val="22"/>
                <w:szCs w:val="22"/>
                <w:lang w:val="sr-Cyrl-CS"/>
              </w:rPr>
              <w:t xml:space="preserve">Одговарајућим стручним третманом  и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савјетима ублажи проблеме као што су исушивање и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опадање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</w:t>
            </w:r>
            <w:r w:rsidRPr="00883858">
              <w:rPr>
                <w:noProof/>
                <w:sz w:val="22"/>
                <w:szCs w:val="22"/>
                <w:lang w:val="ru-RU"/>
              </w:rPr>
              <w:t xml:space="preserve"> Демонстрира </w:t>
            </w:r>
            <w:r w:rsidRPr="00883858">
              <w:rPr>
                <w:noProof/>
                <w:sz w:val="22"/>
                <w:szCs w:val="22"/>
                <w:lang w:val="sr-Cyrl-CS"/>
              </w:rPr>
              <w:t xml:space="preserve">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прање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lastRenderedPageBreak/>
              <w:t>- Демонстрира кондиционирање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Демонстрира како утиче дуготрајно   и често  излагање 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 косе високој температури;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-Демонстрира  како утиче облик фризуре на квалитет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</w:t>
            </w:r>
            <w:r w:rsidRPr="00883858">
              <w:rPr>
                <w:noProof/>
                <w:sz w:val="22"/>
                <w:szCs w:val="22"/>
                <w:lang w:val="ru-RU"/>
              </w:rPr>
              <w:t xml:space="preserve"> </w:t>
            </w:r>
            <w:r w:rsidRPr="00883858">
              <w:rPr>
                <w:noProof/>
                <w:sz w:val="22"/>
                <w:szCs w:val="22"/>
                <w:lang w:val="sr-Cyrl-CS"/>
              </w:rPr>
              <w:t xml:space="preserve">Демонстрира  како утиче бојење и коврџање на квалитет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</w:t>
            </w:r>
            <w:r w:rsidRPr="00883858">
              <w:rPr>
                <w:noProof/>
                <w:sz w:val="22"/>
                <w:szCs w:val="22"/>
                <w:lang w:val="ru-RU"/>
              </w:rPr>
              <w:t xml:space="preserve"> </w:t>
            </w:r>
            <w:r w:rsidRPr="00883858">
              <w:rPr>
                <w:noProof/>
                <w:sz w:val="22"/>
                <w:szCs w:val="22"/>
                <w:lang w:val="sr-Cyrl-CS"/>
              </w:rPr>
              <w:t>Разликује оштећења косе.</w:t>
            </w:r>
          </w:p>
          <w:p w:rsidR="00883858" w:rsidRPr="00883858" w:rsidRDefault="00883858" w:rsidP="00883858">
            <w:pPr>
              <w:rPr>
                <w:noProof/>
                <w:lang w:val="sr-Latn-CS"/>
              </w:rPr>
            </w:pP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</w:p>
        </w:tc>
        <w:tc>
          <w:tcPr>
            <w:tcW w:w="1990" w:type="pct"/>
            <w:gridSpan w:val="2"/>
            <w:tcBorders>
              <w:right w:val="single" w:sz="4" w:space="0" w:color="auto"/>
            </w:tcBorders>
          </w:tcPr>
          <w:p w:rsidR="00883858" w:rsidRPr="00883858" w:rsidRDefault="00883858" w:rsidP="00883858">
            <w:pPr>
              <w:rPr>
                <w:b/>
              </w:rPr>
            </w:pPr>
          </w:p>
        </w:tc>
        <w:tc>
          <w:tcPr>
            <w:tcW w:w="921" w:type="pct"/>
            <w:gridSpan w:val="2"/>
            <w:tcBorders>
              <w:left w:val="single" w:sz="4" w:space="0" w:color="auto"/>
            </w:tcBorders>
          </w:tcPr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Користити видео-записе;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Објаснити утицај фризерских процедура на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 квалитет косе: прања, сушења, четкања,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 чешљања и израда привремених фризура;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lastRenderedPageBreak/>
              <w:t>- Објаснити дјеловање кондиционера;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Објаснити утицај облика фризура, бојења и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 коврџања на квалитет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Припремити упутства и смјернице за групни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 рад;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Представити рад у групама.</w:t>
            </w:r>
          </w:p>
          <w:p w:rsidR="00883858" w:rsidRPr="00883858" w:rsidRDefault="00883858" w:rsidP="00883858">
            <w:pPr>
              <w:rPr>
                <w:b/>
                <w:bCs/>
                <w:noProof/>
                <w:lang w:val="sr-Cyrl-CS"/>
              </w:rPr>
            </w:pPr>
            <w:r w:rsidRPr="00883858">
              <w:rPr>
                <w:b/>
                <w:bCs/>
                <w:noProof/>
                <w:sz w:val="22"/>
                <w:szCs w:val="22"/>
                <w:lang w:val="sr-Cyrl-CS"/>
              </w:rPr>
              <w:t xml:space="preserve">  Анализирати групни рад са ученицима.</w:t>
            </w:r>
          </w:p>
          <w:p w:rsidR="00883858" w:rsidRPr="00883858" w:rsidRDefault="00883858" w:rsidP="00883858">
            <w:pPr>
              <w:rPr>
                <w:b/>
                <w:bCs/>
                <w:noProof/>
                <w:lang w:val="sr-Cyrl-CS"/>
              </w:rPr>
            </w:pPr>
          </w:p>
          <w:p w:rsidR="00883858" w:rsidRPr="00883858" w:rsidRDefault="00883858" w:rsidP="00883858">
            <w:pPr>
              <w:rPr>
                <w:lang w:val="sr-Cyrl-CS"/>
              </w:rPr>
            </w:pPr>
          </w:p>
        </w:tc>
      </w:tr>
      <w:tr w:rsidR="00883858" w:rsidRPr="00883858" w:rsidTr="0006671C">
        <w:trPr>
          <w:trHeight w:val="80"/>
        </w:trPr>
        <w:tc>
          <w:tcPr>
            <w:tcW w:w="70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883858" w:rsidRPr="00883858" w:rsidRDefault="00883858" w:rsidP="00883858">
            <w:pPr>
              <w:rPr>
                <w:b/>
                <w:lang w:val="sr-Cyrl-CS"/>
              </w:rPr>
            </w:pPr>
            <w:r w:rsidRPr="00883858">
              <w:rPr>
                <w:b/>
                <w:lang w:val="sr-Cyrl-CS"/>
              </w:rPr>
              <w:lastRenderedPageBreak/>
              <w:t>4.</w:t>
            </w:r>
            <w:r w:rsidRPr="00883858">
              <w:rPr>
                <w:b/>
                <w:bCs/>
                <w:noProof/>
                <w:sz w:val="22"/>
                <w:szCs w:val="22"/>
                <w:lang w:val="sr-Cyrl-CS"/>
              </w:rPr>
              <w:t>Механизам трансформације косе</w:t>
            </w:r>
          </w:p>
        </w:tc>
        <w:tc>
          <w:tcPr>
            <w:tcW w:w="694" w:type="pct"/>
            <w:gridSpan w:val="4"/>
            <w:tcBorders>
              <w:right w:val="single" w:sz="4" w:space="0" w:color="auto"/>
            </w:tcBorders>
          </w:tcPr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Објасни  које везе омогућавају трансформацију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Објасни механизам трансформације при изради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краткотрајне фризуре;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Дефинише механизам </w:t>
            </w:r>
            <w:r w:rsidRPr="00883858">
              <w:rPr>
                <w:noProof/>
                <w:sz w:val="22"/>
                <w:szCs w:val="22"/>
                <w:lang w:val="sr-Cyrl-CS"/>
              </w:rPr>
              <w:lastRenderedPageBreak/>
              <w:t>трајне трансформације косе-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минивал;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Наведе  које су критичне тачке у процесу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ундулирања;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Наведе  промјене у особинама косе које настају као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 посљедица трајне ундулације;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Објасни  механизам исправљања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Објасни  начин дјеловања на косу и механизам 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 стварања боје;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Наведе  састав препарата за трајно бојење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Интерпретира  механизам трајног бојења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На</w:t>
            </w:r>
            <w:r w:rsidRPr="00883858">
              <w:rPr>
                <w:noProof/>
                <w:sz w:val="22"/>
                <w:szCs w:val="22"/>
                <w:lang w:val="sr-Cyrl-BA"/>
              </w:rPr>
              <w:t xml:space="preserve">броји </w:t>
            </w:r>
            <w:r w:rsidRPr="00883858">
              <w:rPr>
                <w:noProof/>
                <w:sz w:val="22"/>
                <w:szCs w:val="22"/>
                <w:lang w:val="sr-Cyrl-CS"/>
              </w:rPr>
              <w:t xml:space="preserve">средства за уклањање </w:t>
            </w:r>
            <w:r w:rsidRPr="00883858">
              <w:rPr>
                <w:noProof/>
                <w:sz w:val="22"/>
                <w:szCs w:val="22"/>
                <w:lang w:val="sr-Cyrl-CS"/>
              </w:rPr>
              <w:lastRenderedPageBreak/>
              <w:t>трајних боја из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Објасни  које су непожељне реакције при примјени  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 боја за косу.</w:t>
            </w:r>
          </w:p>
        </w:tc>
        <w:tc>
          <w:tcPr>
            <w:tcW w:w="693" w:type="pct"/>
            <w:gridSpan w:val="3"/>
            <w:tcBorders>
              <w:right w:val="single" w:sz="4" w:space="0" w:color="auto"/>
            </w:tcBorders>
          </w:tcPr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lastRenderedPageBreak/>
              <w:t xml:space="preserve">- Примјени механизам трансформације при изради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краткотрајне фризуре;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Демонстрира механизам трајне трансформације косе-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минивал;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lastRenderedPageBreak/>
              <w:t xml:space="preserve">- Уочи које су критичне тачке у процесу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ундулирања;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Демонстрира промјене у особинама косе које настају као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 посљедица трајне ундулације;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Изведе механизам исправљања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Демонстрира  састав препарата за трајно бојење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Изведе процес трајног бојења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Анализира средства за уклањање трајних боја из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Процени  које су непожељне реакције при примјени  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 боја за косу.</w:t>
            </w:r>
          </w:p>
        </w:tc>
        <w:tc>
          <w:tcPr>
            <w:tcW w:w="1990" w:type="pct"/>
            <w:gridSpan w:val="2"/>
            <w:tcBorders>
              <w:right w:val="single" w:sz="4" w:space="0" w:color="auto"/>
            </w:tcBorders>
          </w:tcPr>
          <w:p w:rsidR="00883858" w:rsidRPr="00883858" w:rsidRDefault="00883858" w:rsidP="00883858">
            <w:pPr>
              <w:rPr>
                <w:b/>
              </w:rPr>
            </w:pPr>
          </w:p>
        </w:tc>
        <w:tc>
          <w:tcPr>
            <w:tcW w:w="921" w:type="pct"/>
            <w:gridSpan w:val="2"/>
            <w:tcBorders>
              <w:left w:val="single" w:sz="4" w:space="0" w:color="auto"/>
            </w:tcBorders>
          </w:tcPr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Користити видео-записе;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Објаснити механизам трансформације косе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при изради краткотрајне фризуре;</w:t>
            </w:r>
          </w:p>
          <w:p w:rsidR="00883858" w:rsidRPr="00883858" w:rsidRDefault="00883858" w:rsidP="00883858">
            <w:pPr>
              <w:rPr>
                <w:noProof/>
                <w:lang w:val="sr-Latn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Објаснити механизам трајне ундулације </w:t>
            </w:r>
            <w:r w:rsidRPr="00883858">
              <w:rPr>
                <w:noProof/>
                <w:sz w:val="22"/>
                <w:szCs w:val="22"/>
                <w:lang w:val="sr-Latn-CS"/>
              </w:rPr>
              <w:t xml:space="preserve">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Latn-CS"/>
              </w:rPr>
              <w:t xml:space="preserve">  </w:t>
            </w:r>
            <w:r w:rsidRPr="00883858">
              <w:rPr>
                <w:noProof/>
                <w:sz w:val="22"/>
                <w:szCs w:val="22"/>
                <w:lang w:val="sr-Cyrl-CS"/>
              </w:rPr>
              <w:t>косе-минивал;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lastRenderedPageBreak/>
              <w:t xml:space="preserve">- Објаснити факторе који утичу на трајно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ундулирање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Објаснити механизам исправљања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Објаснити физиологију природне боје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Објаснити механизам трансформације боје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косе;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Објаснити средства за уклањање трајних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боја за косу;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Објаснити непожељне реакције при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примјени боје за косу;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- Припремити упутства и смјернице за групни 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 xml:space="preserve">  рад;</w:t>
            </w:r>
          </w:p>
          <w:p w:rsidR="00883858" w:rsidRPr="00883858" w:rsidRDefault="00883858" w:rsidP="00883858">
            <w:pPr>
              <w:rPr>
                <w:noProof/>
                <w:lang w:val="sr-Cyrl-CS"/>
              </w:rPr>
            </w:pPr>
            <w:r w:rsidRPr="00883858">
              <w:rPr>
                <w:noProof/>
                <w:sz w:val="22"/>
                <w:szCs w:val="22"/>
                <w:lang w:val="sr-Cyrl-CS"/>
              </w:rPr>
              <w:t>- Представити групни рад.</w:t>
            </w:r>
          </w:p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b/>
                <w:sz w:val="22"/>
                <w:szCs w:val="22"/>
                <w:lang w:val="sr-Cyrl-CS"/>
              </w:rPr>
              <w:t xml:space="preserve">  Анализирати групни рад са ученицима</w:t>
            </w:r>
          </w:p>
        </w:tc>
      </w:tr>
      <w:tr w:rsidR="00883858" w:rsidRPr="00883858" w:rsidTr="0006671C">
        <w:trPr>
          <w:trHeight w:val="50"/>
        </w:trPr>
        <w:tc>
          <w:tcPr>
            <w:tcW w:w="5000" w:type="pct"/>
            <w:gridSpan w:val="13"/>
            <w:tcBorders>
              <w:top w:val="single" w:sz="4" w:space="0" w:color="auto"/>
            </w:tcBorders>
            <w:shd w:val="clear" w:color="auto" w:fill="FFFFFF" w:themeFill="background1"/>
          </w:tcPr>
          <w:p w:rsidR="00883858" w:rsidRPr="00883858" w:rsidRDefault="00883858" w:rsidP="00883858">
            <w:pPr>
              <w:rPr>
                <w:b/>
                <w:bCs/>
                <w:noProof/>
                <w:lang w:val="sr-Cyrl-CS"/>
              </w:rPr>
            </w:pPr>
            <w:r w:rsidRPr="00883858">
              <w:rPr>
                <w:b/>
                <w:bCs/>
                <w:noProof/>
                <w:sz w:val="22"/>
                <w:szCs w:val="22"/>
                <w:lang w:val="sr-Cyrl-CS"/>
              </w:rPr>
              <w:lastRenderedPageBreak/>
              <w:t>Интеграција</w:t>
            </w:r>
          </w:p>
        </w:tc>
      </w:tr>
      <w:tr w:rsidR="00883858" w:rsidRPr="00883858" w:rsidTr="0006671C">
        <w:tc>
          <w:tcPr>
            <w:tcW w:w="5000" w:type="pct"/>
            <w:gridSpan w:val="13"/>
          </w:tcPr>
          <w:p w:rsidR="00883858" w:rsidRPr="00883858" w:rsidRDefault="00883858" w:rsidP="00883858">
            <w:pPr>
              <w:rPr>
                <w:lang w:val="sr-Cyrl-BA"/>
              </w:rPr>
            </w:pPr>
            <w:r w:rsidRPr="00883858">
              <w:rPr>
                <w:sz w:val="22"/>
                <w:szCs w:val="22"/>
                <w:lang w:val="sr-Cyrl-BA"/>
              </w:rPr>
              <w:t>Са НПП наставних предмета Познавање материјала и Практична настава</w:t>
            </w:r>
          </w:p>
        </w:tc>
      </w:tr>
      <w:tr w:rsidR="00883858" w:rsidRPr="00883858" w:rsidTr="0006671C">
        <w:tc>
          <w:tcPr>
            <w:tcW w:w="5000" w:type="pct"/>
            <w:gridSpan w:val="13"/>
          </w:tcPr>
          <w:p w:rsidR="00883858" w:rsidRPr="00883858" w:rsidRDefault="00883858" w:rsidP="00883858">
            <w:pPr>
              <w:rPr>
                <w:b/>
                <w:lang w:val="hr-HR"/>
              </w:rPr>
            </w:pPr>
            <w:r w:rsidRPr="00883858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83858" w:rsidRPr="00883858" w:rsidTr="0006671C">
        <w:tc>
          <w:tcPr>
            <w:tcW w:w="5000" w:type="pct"/>
            <w:gridSpan w:val="13"/>
          </w:tcPr>
          <w:p w:rsidR="00883858" w:rsidRPr="00883858" w:rsidRDefault="00883858" w:rsidP="00883858">
            <w:pPr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 xml:space="preserve">     Одобрени уџбеник</w:t>
            </w:r>
          </w:p>
          <w:p w:rsidR="00883858" w:rsidRPr="00883858" w:rsidRDefault="00883858" w:rsidP="00883858">
            <w:pPr>
              <w:ind w:left="360"/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>Мр. С.Мазић: Познавање материјала, Завод за уџбенике и наставна средства, Београд, 1996.</w:t>
            </w:r>
          </w:p>
          <w:p w:rsidR="00883858" w:rsidRPr="00883858" w:rsidRDefault="00883858" w:rsidP="00883858">
            <w:pPr>
              <w:ind w:left="360"/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>С. Мазић и Д. Богићевић: Савремене фризерске процедуре и козметика косе, Београд,1999.</w:t>
            </w:r>
          </w:p>
          <w:p w:rsidR="00883858" w:rsidRPr="00883858" w:rsidRDefault="00883858" w:rsidP="00883858">
            <w:pPr>
              <w:ind w:left="360"/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>Видео-записи</w:t>
            </w:r>
          </w:p>
          <w:p w:rsidR="00883858" w:rsidRPr="00883858" w:rsidRDefault="00883858" w:rsidP="00883858">
            <w:pPr>
              <w:ind w:left="360"/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>Информације са Интернета</w:t>
            </w:r>
          </w:p>
          <w:p w:rsidR="00883858" w:rsidRPr="00883858" w:rsidRDefault="00883858" w:rsidP="00883858">
            <w:pPr>
              <w:ind w:left="360"/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>Узорци препарата</w:t>
            </w:r>
          </w:p>
        </w:tc>
      </w:tr>
      <w:tr w:rsidR="00883858" w:rsidRPr="00883858" w:rsidTr="0006671C">
        <w:tc>
          <w:tcPr>
            <w:tcW w:w="5000" w:type="pct"/>
            <w:gridSpan w:val="13"/>
          </w:tcPr>
          <w:p w:rsidR="00883858" w:rsidRPr="00883858" w:rsidRDefault="00883858" w:rsidP="00883858">
            <w:pPr>
              <w:rPr>
                <w:b/>
                <w:lang w:val="hr-HR"/>
              </w:rPr>
            </w:pPr>
            <w:r w:rsidRPr="0088385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83858" w:rsidRPr="00883858" w:rsidTr="0006671C">
        <w:tc>
          <w:tcPr>
            <w:tcW w:w="5000" w:type="pct"/>
            <w:gridSpan w:val="13"/>
          </w:tcPr>
          <w:p w:rsidR="00883858" w:rsidRPr="00883858" w:rsidRDefault="00883858" w:rsidP="00883858">
            <w:pPr>
              <w:ind w:left="180"/>
              <w:rPr>
                <w:lang w:val="sr-Cyrl-CS"/>
              </w:rPr>
            </w:pPr>
            <w:r w:rsidRPr="00883858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883858" w:rsidRPr="00883858" w:rsidRDefault="00883858" w:rsidP="00883858">
            <w:pPr>
              <w:ind w:left="180"/>
              <w:rPr>
                <w:lang w:val="ru-RU"/>
              </w:rPr>
            </w:pPr>
          </w:p>
        </w:tc>
      </w:tr>
    </w:tbl>
    <w:p w:rsidR="00883858" w:rsidRPr="00883858" w:rsidRDefault="00883858" w:rsidP="00883858">
      <w:pPr>
        <w:rPr>
          <w:lang w:val="ru-RU"/>
        </w:rPr>
      </w:pPr>
    </w:p>
    <w:p w:rsidR="00883858" w:rsidRPr="0002117A" w:rsidRDefault="00883858" w:rsidP="005B2500">
      <w:pPr>
        <w:rPr>
          <w:lang w:val="sr-Latn-BA"/>
        </w:rPr>
      </w:pPr>
    </w:p>
    <w:sectPr w:rsidR="00883858" w:rsidRPr="0002117A" w:rsidSect="005B250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26183"/>
    <w:multiLevelType w:val="hybridMultilevel"/>
    <w:tmpl w:val="6E809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F69CF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>
    <w:nsid w:val="075455E0"/>
    <w:multiLevelType w:val="hybridMultilevel"/>
    <w:tmpl w:val="A80A31AA"/>
    <w:lvl w:ilvl="0" w:tplc="A8F2D0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060CE8"/>
    <w:multiLevelType w:val="hybridMultilevel"/>
    <w:tmpl w:val="9F40EB3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87398B"/>
    <w:multiLevelType w:val="hybridMultilevel"/>
    <w:tmpl w:val="8CE6FCE0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4A3CCD"/>
    <w:multiLevelType w:val="hybridMultilevel"/>
    <w:tmpl w:val="0360D9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9D676D"/>
    <w:multiLevelType w:val="hybridMultilevel"/>
    <w:tmpl w:val="0F5EECB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FA52B5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8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A37CDD"/>
    <w:multiLevelType w:val="hybridMultilevel"/>
    <w:tmpl w:val="01F44A0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0FD10DC"/>
    <w:multiLevelType w:val="hybridMultilevel"/>
    <w:tmpl w:val="9CAAB9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8E79E9"/>
    <w:multiLevelType w:val="hybridMultilevel"/>
    <w:tmpl w:val="01F44A0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FB555DC"/>
    <w:multiLevelType w:val="hybridMultilevel"/>
    <w:tmpl w:val="3D160472"/>
    <w:lvl w:ilvl="0" w:tplc="5C84C388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DA004E"/>
    <w:multiLevelType w:val="hybridMultilevel"/>
    <w:tmpl w:val="98FECA96"/>
    <w:lvl w:ilvl="0" w:tplc="CBC4A886">
      <w:start w:val="1"/>
      <w:numFmt w:val="bullet"/>
      <w:lvlText w:val="-"/>
      <w:lvlJc w:val="righ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CD7170A"/>
    <w:multiLevelType w:val="hybridMultilevel"/>
    <w:tmpl w:val="1368DD1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7E102E"/>
    <w:multiLevelType w:val="hybridMultilevel"/>
    <w:tmpl w:val="90987E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C02D8C"/>
    <w:multiLevelType w:val="hybridMultilevel"/>
    <w:tmpl w:val="01F44A0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75F15B7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9">
    <w:nsid w:val="5EA3559D"/>
    <w:multiLevelType w:val="hybridMultilevel"/>
    <w:tmpl w:val="45E84CD6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7A44988"/>
    <w:multiLevelType w:val="hybridMultilevel"/>
    <w:tmpl w:val="42BEF964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73374F43"/>
    <w:multiLevelType w:val="hybridMultilevel"/>
    <w:tmpl w:val="01F44A0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79A57C20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4">
    <w:nsid w:val="7CF106A5"/>
    <w:multiLevelType w:val="hybridMultilevel"/>
    <w:tmpl w:val="390A8C3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602AFB"/>
    <w:multiLevelType w:val="hybridMultilevel"/>
    <w:tmpl w:val="2C9247C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9"/>
  </w:num>
  <w:num w:numId="6">
    <w:abstractNumId w:val="4"/>
  </w:num>
  <w:num w:numId="7">
    <w:abstractNumId w:val="21"/>
  </w:num>
  <w:num w:numId="8">
    <w:abstractNumId w:val="16"/>
  </w:num>
  <w:num w:numId="9">
    <w:abstractNumId w:val="14"/>
  </w:num>
  <w:num w:numId="10">
    <w:abstractNumId w:val="10"/>
  </w:num>
  <w:num w:numId="11">
    <w:abstractNumId w:val="1"/>
  </w:num>
  <w:num w:numId="12">
    <w:abstractNumId w:val="23"/>
  </w:num>
  <w:num w:numId="13">
    <w:abstractNumId w:val="7"/>
  </w:num>
  <w:num w:numId="14">
    <w:abstractNumId w:val="12"/>
  </w:num>
  <w:num w:numId="15">
    <w:abstractNumId w:val="8"/>
  </w:num>
  <w:num w:numId="16">
    <w:abstractNumId w:val="1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3"/>
  </w:num>
  <w:num w:numId="20">
    <w:abstractNumId w:val="25"/>
  </w:num>
  <w:num w:numId="21">
    <w:abstractNumId w:val="0"/>
  </w:num>
  <w:num w:numId="22">
    <w:abstractNumId w:val="6"/>
  </w:num>
  <w:num w:numId="23">
    <w:abstractNumId w:val="2"/>
  </w:num>
  <w:num w:numId="24">
    <w:abstractNumId w:val="17"/>
  </w:num>
  <w:num w:numId="25">
    <w:abstractNumId w:val="11"/>
  </w:num>
  <w:num w:numId="26">
    <w:abstractNumId w:val="9"/>
  </w:num>
  <w:num w:numId="27">
    <w:abstractNumId w:val="2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500"/>
    <w:rsid w:val="0002117A"/>
    <w:rsid w:val="00040710"/>
    <w:rsid w:val="00041E86"/>
    <w:rsid w:val="0007368D"/>
    <w:rsid w:val="000E48DC"/>
    <w:rsid w:val="00181424"/>
    <w:rsid w:val="001E6BBF"/>
    <w:rsid w:val="002131F3"/>
    <w:rsid w:val="0024174B"/>
    <w:rsid w:val="002A6A2F"/>
    <w:rsid w:val="002B3358"/>
    <w:rsid w:val="002F0366"/>
    <w:rsid w:val="002F2D6D"/>
    <w:rsid w:val="002F7D58"/>
    <w:rsid w:val="003D135B"/>
    <w:rsid w:val="004A4153"/>
    <w:rsid w:val="004D72EB"/>
    <w:rsid w:val="004E34A3"/>
    <w:rsid w:val="004E4D17"/>
    <w:rsid w:val="004E6F39"/>
    <w:rsid w:val="005451C0"/>
    <w:rsid w:val="005B2500"/>
    <w:rsid w:val="005E1884"/>
    <w:rsid w:val="005F2803"/>
    <w:rsid w:val="006112B5"/>
    <w:rsid w:val="006850DB"/>
    <w:rsid w:val="00755B26"/>
    <w:rsid w:val="00772CAD"/>
    <w:rsid w:val="00790066"/>
    <w:rsid w:val="007C525E"/>
    <w:rsid w:val="007E1609"/>
    <w:rsid w:val="007E403E"/>
    <w:rsid w:val="00807B18"/>
    <w:rsid w:val="008768F7"/>
    <w:rsid w:val="00883858"/>
    <w:rsid w:val="008F21A3"/>
    <w:rsid w:val="00915E36"/>
    <w:rsid w:val="00951225"/>
    <w:rsid w:val="00973471"/>
    <w:rsid w:val="009D3F66"/>
    <w:rsid w:val="00A64312"/>
    <w:rsid w:val="00AA3662"/>
    <w:rsid w:val="00AB3AEA"/>
    <w:rsid w:val="00AE2674"/>
    <w:rsid w:val="00B359B1"/>
    <w:rsid w:val="00B60F9E"/>
    <w:rsid w:val="00B62976"/>
    <w:rsid w:val="00BB4808"/>
    <w:rsid w:val="00BC7691"/>
    <w:rsid w:val="00BE2A38"/>
    <w:rsid w:val="00CA4922"/>
    <w:rsid w:val="00CB09A8"/>
    <w:rsid w:val="00DC2511"/>
    <w:rsid w:val="00DE0F28"/>
    <w:rsid w:val="00E047A2"/>
    <w:rsid w:val="00EC162A"/>
    <w:rsid w:val="00ED15A3"/>
    <w:rsid w:val="00F33E2B"/>
    <w:rsid w:val="00F609FC"/>
    <w:rsid w:val="00FB7AA6"/>
    <w:rsid w:val="00FC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4ABB0A-76ED-4B13-BA01-D79D45737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  <w:ind w:left="720" w:right="-634" w:hanging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2500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B2500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5B2500"/>
    <w:pPr>
      <w:keepNext/>
      <w:jc w:val="center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772CAD"/>
    <w:pPr>
      <w:keepNext/>
      <w:outlineLvl w:val="2"/>
    </w:pPr>
    <w:rPr>
      <w:b/>
      <w:bCs/>
      <w:sz w:val="22"/>
      <w:szCs w:val="22"/>
      <w:lang w:val="sr-Cyrl-CS"/>
    </w:rPr>
  </w:style>
  <w:style w:type="paragraph" w:styleId="Heading5">
    <w:name w:val="heading 5"/>
    <w:basedOn w:val="Normal"/>
    <w:next w:val="Normal"/>
    <w:link w:val="Heading5Char"/>
    <w:qFormat/>
    <w:rsid w:val="005B2500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B2500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5B2500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5B2500"/>
    <w:rPr>
      <w:rFonts w:ascii="Arial" w:eastAsia="Times New Roman" w:hAnsi="Arial" w:cs="Times New Roman"/>
      <w:sz w:val="28"/>
      <w:szCs w:val="20"/>
    </w:rPr>
  </w:style>
  <w:style w:type="paragraph" w:styleId="BodyText">
    <w:name w:val="Body Text"/>
    <w:basedOn w:val="Normal"/>
    <w:link w:val="BodyTextChar"/>
    <w:rsid w:val="005B250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B250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B250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B25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25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250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25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250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25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500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CAD"/>
    <w:rPr>
      <w:rFonts w:ascii="Times New Roman" w:eastAsia="Times New Roman" w:hAnsi="Times New Roman" w:cs="Times New Roman"/>
      <w:b/>
      <w:bCs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6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1EC79-790B-49D5-87A7-1E4067B81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2081</Words>
  <Characters>11864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</dc:creator>
  <cp:lastModifiedBy>24. Milija Marjanovic</cp:lastModifiedBy>
  <cp:revision>5</cp:revision>
  <dcterms:created xsi:type="dcterms:W3CDTF">2022-06-22T12:35:00Z</dcterms:created>
  <dcterms:modified xsi:type="dcterms:W3CDTF">2022-07-12T09:27:00Z</dcterms:modified>
</cp:coreProperties>
</file>